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4DA96" w14:textId="77777777" w:rsidR="0048167B" w:rsidRPr="003B6C2F" w:rsidRDefault="0048167B" w:rsidP="003B6C2F">
      <w:pPr>
        <w:spacing w:line="300" w:lineRule="exact"/>
        <w:ind w:firstLineChars="100" w:firstLine="220"/>
        <w:jc w:val="center"/>
        <w:rPr>
          <w:rFonts w:ascii="Arial" w:eastAsia="Meiryo UI" w:hAnsi="Arial" w:cs="Arial"/>
          <w:sz w:val="22"/>
        </w:rPr>
      </w:pPr>
      <w:r w:rsidRPr="003B6C2F">
        <w:rPr>
          <w:rFonts w:ascii="Arial" w:eastAsia="Meiryo UI" w:hAnsi="Arial" w:cs="Arial"/>
          <w:sz w:val="22"/>
          <w:u w:val="single"/>
        </w:rPr>
        <w:t>税務コンサルタント提供用基本情報</w:t>
      </w:r>
      <w:r w:rsidRPr="003B6C2F">
        <w:rPr>
          <w:rFonts w:ascii="Arial" w:eastAsia="Meiryo UI" w:hAnsi="Arial" w:cs="Arial"/>
          <w:sz w:val="22"/>
        </w:rPr>
        <w:t>（雛形）</w:t>
      </w:r>
    </w:p>
    <w:p w14:paraId="7D9275B2" w14:textId="77777777" w:rsidR="0048167B" w:rsidRPr="003B6C2F" w:rsidRDefault="0048167B" w:rsidP="003B6C2F">
      <w:pPr>
        <w:spacing w:line="300" w:lineRule="exact"/>
        <w:ind w:firstLineChars="100" w:firstLine="220"/>
        <w:jc w:val="center"/>
        <w:rPr>
          <w:rFonts w:ascii="Arial" w:eastAsia="Meiryo UI" w:hAnsi="Arial" w:cs="Arial"/>
          <w:sz w:val="22"/>
          <w:u w:val="single"/>
        </w:rPr>
      </w:pPr>
      <w:r w:rsidRPr="003B6C2F">
        <w:rPr>
          <w:rFonts w:ascii="Arial" w:eastAsia="Meiryo UI" w:hAnsi="Arial" w:cs="Arial"/>
          <w:sz w:val="22"/>
          <w:u w:val="single"/>
        </w:rPr>
        <w:t>Basic information for tax consultants</w:t>
      </w:r>
    </w:p>
    <w:p w14:paraId="4D951BAA" w14:textId="31796CB2" w:rsidR="00B0757D" w:rsidRPr="007D2CAE" w:rsidRDefault="00B0757D" w:rsidP="008557AE">
      <w:pPr>
        <w:spacing w:line="300" w:lineRule="exact"/>
        <w:jc w:val="center"/>
        <w:rPr>
          <w:rFonts w:ascii="Arial" w:eastAsia="Meiryo UI" w:hAnsi="Arial" w:cs="Arial"/>
          <w:color w:val="0066FF"/>
          <w:sz w:val="22"/>
        </w:rPr>
      </w:pPr>
      <w:r w:rsidRPr="007367D3">
        <w:rPr>
          <w:rFonts w:ascii="Arial" w:eastAsia="Meiryo UI" w:hAnsi="Arial" w:cs="Arial" w:hint="eastAsia"/>
          <w:color w:val="0066FF"/>
          <w:sz w:val="22"/>
        </w:rPr>
        <w:t>（※</w:t>
      </w:r>
      <w:r w:rsidR="00941FFC">
        <w:rPr>
          <w:rFonts w:ascii="Arial" w:eastAsia="Meiryo UI" w:hAnsi="Arial" w:cs="Arial" w:hint="eastAsia"/>
          <w:color w:val="0066FF"/>
          <w:sz w:val="22"/>
        </w:rPr>
        <w:t>事業者は</w:t>
      </w:r>
      <w:r w:rsidR="008557AE" w:rsidRPr="00473E5A">
        <w:rPr>
          <w:rFonts w:ascii="Arial" w:eastAsia="Meiryo UI" w:hAnsi="Arial" w:cs="Arial" w:hint="eastAsia"/>
          <w:color w:val="0066FF"/>
          <w:sz w:val="22"/>
        </w:rPr>
        <w:t>、事業の内容</w:t>
      </w:r>
      <w:r w:rsidR="00603784">
        <w:rPr>
          <w:rFonts w:ascii="Arial" w:eastAsia="Meiryo UI" w:hAnsi="Arial" w:cs="Arial" w:hint="eastAsia"/>
          <w:color w:val="0066FF"/>
          <w:sz w:val="22"/>
        </w:rPr>
        <w:t>を踏まえ</w:t>
      </w:r>
      <w:r w:rsidR="008557AE" w:rsidRPr="00473E5A">
        <w:rPr>
          <w:rFonts w:ascii="Arial" w:eastAsia="Meiryo UI" w:hAnsi="Arial" w:cs="Arial" w:hint="eastAsia"/>
          <w:color w:val="0066FF"/>
          <w:sz w:val="22"/>
        </w:rPr>
        <w:t>、</w:t>
      </w:r>
      <w:r w:rsidR="00FC08E9">
        <w:rPr>
          <w:rFonts w:ascii="Arial" w:eastAsia="Meiryo UI" w:hAnsi="Arial" w:cs="Arial" w:hint="eastAsia"/>
          <w:color w:val="0066FF"/>
          <w:sz w:val="22"/>
        </w:rPr>
        <w:t>項目ごとの情報の要不要を</w:t>
      </w:r>
      <w:r w:rsidR="00603784">
        <w:rPr>
          <w:rFonts w:ascii="Arial" w:eastAsia="Meiryo UI" w:hAnsi="Arial" w:cs="Arial" w:hint="eastAsia"/>
          <w:color w:val="0066FF"/>
          <w:sz w:val="22"/>
        </w:rPr>
        <w:t>判断し、</w:t>
      </w:r>
      <w:r w:rsidR="00F51FE5">
        <w:rPr>
          <w:rFonts w:ascii="Arial" w:eastAsia="Meiryo UI" w:hAnsi="Arial" w:cs="Arial" w:hint="eastAsia"/>
          <w:color w:val="0066FF"/>
          <w:sz w:val="22"/>
        </w:rPr>
        <w:t>雛型の修正加工や</w:t>
      </w:r>
      <w:r w:rsidR="008557AE" w:rsidRPr="00473E5A">
        <w:rPr>
          <w:rFonts w:ascii="Arial" w:eastAsia="Meiryo UI" w:hAnsi="Arial" w:cs="Arial" w:hint="eastAsia"/>
          <w:color w:val="0066FF"/>
          <w:sz w:val="22"/>
        </w:rPr>
        <w:t>［ブランケット］箇所</w:t>
      </w:r>
      <w:r w:rsidR="00F51FE5">
        <w:rPr>
          <w:rFonts w:ascii="Arial" w:eastAsia="Meiryo UI" w:hAnsi="Arial" w:cs="Arial" w:hint="eastAsia"/>
          <w:color w:val="0066FF"/>
          <w:sz w:val="22"/>
        </w:rPr>
        <w:t>の</w:t>
      </w:r>
      <w:r w:rsidR="008557AE" w:rsidRPr="00473E5A">
        <w:rPr>
          <w:rFonts w:ascii="Arial" w:eastAsia="Meiryo UI" w:hAnsi="Arial" w:cs="Arial" w:hint="eastAsia"/>
          <w:color w:val="0066FF"/>
          <w:sz w:val="22"/>
        </w:rPr>
        <w:t>記入</w:t>
      </w:r>
      <w:r w:rsidR="00F51FE5">
        <w:rPr>
          <w:rFonts w:ascii="Arial" w:eastAsia="Meiryo UI" w:hAnsi="Arial" w:cs="Arial" w:hint="eastAsia"/>
          <w:color w:val="0066FF"/>
          <w:sz w:val="22"/>
        </w:rPr>
        <w:t>をしてください。</w:t>
      </w:r>
      <w:r w:rsidR="00214DB0">
        <w:rPr>
          <w:rFonts w:ascii="Arial" w:eastAsia="Meiryo UI" w:hAnsi="Arial" w:cs="Arial" w:hint="eastAsia"/>
          <w:color w:val="0066FF"/>
          <w:sz w:val="22"/>
        </w:rPr>
        <w:t>事業者が</w:t>
      </w:r>
      <w:r w:rsidR="00867EFE">
        <w:rPr>
          <w:rFonts w:ascii="Arial" w:eastAsia="Meiryo UI" w:hAnsi="Arial" w:cs="Arial" w:hint="eastAsia"/>
          <w:color w:val="0066FF"/>
          <w:sz w:val="22"/>
        </w:rPr>
        <w:t>本雛型</w:t>
      </w:r>
      <w:r w:rsidR="00214DB0">
        <w:rPr>
          <w:rFonts w:ascii="Arial" w:eastAsia="Meiryo UI" w:hAnsi="Arial" w:cs="Arial" w:hint="eastAsia"/>
          <w:color w:val="0066FF"/>
          <w:sz w:val="22"/>
        </w:rPr>
        <w:t>を使用して</w:t>
      </w:r>
      <w:r w:rsidR="001660A9">
        <w:rPr>
          <w:rFonts w:ascii="Arial" w:eastAsia="Meiryo UI" w:hAnsi="Arial" w:cs="Arial" w:hint="eastAsia"/>
          <w:color w:val="0066FF"/>
          <w:sz w:val="22"/>
        </w:rPr>
        <w:t>税務コンサルタント提供用基本情報を作成するにあたり、</w:t>
      </w:r>
      <w:r w:rsidR="008557AE" w:rsidRPr="007367D3">
        <w:rPr>
          <w:rFonts w:ascii="Arial" w:eastAsia="Meiryo UI" w:hAnsi="Arial" w:cs="Arial"/>
          <w:color w:val="0066FF"/>
          <w:sz w:val="22"/>
        </w:rPr>
        <w:t>NEDO</w:t>
      </w:r>
      <w:r w:rsidR="008557AE" w:rsidRPr="007367D3">
        <w:rPr>
          <w:rFonts w:ascii="Arial" w:eastAsia="Meiryo UI" w:hAnsi="Arial" w:cs="Arial"/>
          <w:color w:val="0066FF"/>
          <w:sz w:val="22"/>
        </w:rPr>
        <w:t>のプロジェクトチーム</w:t>
      </w:r>
      <w:r w:rsidR="001660A9">
        <w:rPr>
          <w:rFonts w:ascii="Arial" w:eastAsia="Meiryo UI" w:hAnsi="Arial" w:cs="Arial" w:hint="eastAsia"/>
          <w:color w:val="0066FF"/>
          <w:sz w:val="22"/>
        </w:rPr>
        <w:t>は</w:t>
      </w:r>
      <w:r w:rsidR="001F7A23">
        <w:rPr>
          <w:rFonts w:ascii="Arial" w:eastAsia="Meiryo UI" w:hAnsi="Arial" w:cs="Arial" w:hint="eastAsia"/>
          <w:color w:val="0066FF"/>
          <w:sz w:val="22"/>
        </w:rPr>
        <w:t>アドバイスを行うことがあります</w:t>
      </w:r>
      <w:r w:rsidR="008C2610">
        <w:rPr>
          <w:rFonts w:ascii="Arial" w:eastAsia="Meiryo UI" w:hAnsi="Arial" w:cs="Arial" w:hint="eastAsia"/>
          <w:color w:val="0066FF"/>
          <w:sz w:val="22"/>
        </w:rPr>
        <w:t>。</w:t>
      </w:r>
      <w:r w:rsidRPr="007367D3">
        <w:rPr>
          <w:rFonts w:ascii="Arial" w:eastAsia="Meiryo UI" w:hAnsi="Arial" w:cs="Arial" w:hint="eastAsia"/>
          <w:color w:val="0066FF"/>
          <w:sz w:val="22"/>
        </w:rPr>
        <w:t>）</w:t>
      </w:r>
    </w:p>
    <w:p w14:paraId="4E011218" w14:textId="2411868C" w:rsidR="00B0757D" w:rsidRPr="003B6C2F" w:rsidRDefault="00B0757D" w:rsidP="003B6C2F">
      <w:pPr>
        <w:spacing w:line="300" w:lineRule="exact"/>
        <w:ind w:firstLineChars="100" w:firstLine="220"/>
        <w:jc w:val="center"/>
        <w:rPr>
          <w:rFonts w:ascii="Arial" w:eastAsia="Meiryo UI" w:hAnsi="Arial" w:cs="Arial"/>
          <w:sz w:val="22"/>
        </w:rPr>
      </w:pPr>
    </w:p>
    <w:p w14:paraId="5C67F2E2" w14:textId="77777777" w:rsidR="0048167B" w:rsidRPr="003B6C2F" w:rsidRDefault="0048167B" w:rsidP="0038725B">
      <w:pPr>
        <w:spacing w:line="300" w:lineRule="exact"/>
        <w:ind w:leftChars="-67" w:hangingChars="64" w:hanging="141"/>
        <w:rPr>
          <w:rFonts w:ascii="Arial" w:eastAsia="Meiryo UI" w:hAnsi="Arial" w:cs="Arial"/>
          <w:b/>
          <w:bCs/>
          <w:sz w:val="22"/>
          <w:u w:val="single"/>
        </w:rPr>
      </w:pPr>
      <w:r w:rsidRPr="003B6C2F">
        <w:rPr>
          <w:rFonts w:ascii="Arial" w:eastAsia="Meiryo UI" w:hAnsi="Arial" w:cs="Arial"/>
          <w:b/>
          <w:bCs/>
          <w:sz w:val="22"/>
          <w:u w:val="single"/>
        </w:rPr>
        <w:t>１．</w:t>
      </w:r>
      <w:r w:rsidRPr="003B6C2F">
        <w:rPr>
          <w:rFonts w:ascii="Arial" w:eastAsia="Meiryo UI" w:hAnsi="Arial" w:cs="Arial"/>
          <w:b/>
          <w:bCs/>
          <w:sz w:val="22"/>
          <w:u w:val="single"/>
        </w:rPr>
        <w:t>Objective of this document</w:t>
      </w:r>
    </w:p>
    <w:p w14:paraId="367036CA" w14:textId="5B667684" w:rsidR="00A90614" w:rsidRPr="00A90614" w:rsidRDefault="00A90614" w:rsidP="00A90614">
      <w:pPr>
        <w:spacing w:line="300" w:lineRule="exact"/>
        <w:ind w:firstLineChars="100" w:firstLine="220"/>
        <w:rPr>
          <w:rFonts w:ascii="Arial" w:eastAsia="Meiryo UI" w:hAnsi="Arial" w:cs="Arial"/>
          <w:sz w:val="22"/>
        </w:rPr>
      </w:pPr>
      <w:r w:rsidRPr="00A90614">
        <w:rPr>
          <w:rFonts w:ascii="Arial" w:eastAsia="Meiryo UI" w:hAnsi="Arial" w:cs="Arial"/>
          <w:sz w:val="22"/>
        </w:rPr>
        <w:t xml:space="preserve">This document is intended to provide an overview of a demonstration project conducted by the New Energy and Industrial Technology Development Organization (NEDO) in order to receive advice from your company about local tax laws. The document includes general information about NEDO and </w:t>
      </w:r>
      <w:r w:rsidR="00AB1756">
        <w:rPr>
          <w:rFonts w:ascii="Arial" w:eastAsia="Meiryo UI" w:hAnsi="Arial" w:cs="Arial" w:hint="eastAsia"/>
          <w:sz w:val="22"/>
        </w:rPr>
        <w:t>[</w:t>
      </w:r>
      <w:r w:rsidR="00705A6A" w:rsidRPr="00705A6A">
        <w:rPr>
          <w:rFonts w:ascii="Arial" w:eastAsia="Meiryo UI" w:hAnsi="Arial" w:cs="Arial"/>
          <w:sz w:val="22"/>
        </w:rPr>
        <w:t>the Japanese side project entity</w:t>
      </w:r>
      <w:r w:rsidR="00AB1756">
        <w:rPr>
          <w:rFonts w:ascii="Arial" w:eastAsia="Meiryo UI" w:hAnsi="Arial" w:cs="Arial" w:hint="eastAsia"/>
          <w:sz w:val="22"/>
        </w:rPr>
        <w:t>]</w:t>
      </w:r>
      <w:r w:rsidRPr="00A90614">
        <w:rPr>
          <w:rFonts w:ascii="Arial" w:eastAsia="Meiryo UI" w:hAnsi="Arial" w:cs="Arial"/>
          <w:sz w:val="22"/>
        </w:rPr>
        <w:t>, such as its legal nature in Japan, along with the framework and flow of the project and the activities to be performed by NEDO in [Country Name].</w:t>
      </w:r>
      <w:r w:rsidRPr="00A90614">
        <w:rPr>
          <w:rFonts w:ascii="Arial" w:eastAsia="Meiryo UI" w:hAnsi="Arial" w:cs="Arial"/>
          <w:sz w:val="22"/>
        </w:rPr>
        <w:t xml:space="preserve">　</w:t>
      </w:r>
    </w:p>
    <w:p w14:paraId="09F2AB3E" w14:textId="4D26BA86" w:rsidR="00A90614" w:rsidRDefault="00A90614" w:rsidP="00A90614">
      <w:pPr>
        <w:spacing w:line="300" w:lineRule="exact"/>
        <w:ind w:firstLineChars="100" w:firstLine="220"/>
        <w:rPr>
          <w:rFonts w:ascii="Arial" w:eastAsia="Meiryo UI" w:hAnsi="Arial" w:cs="Arial"/>
          <w:sz w:val="22"/>
        </w:rPr>
      </w:pPr>
      <w:r w:rsidRPr="00A90614">
        <w:rPr>
          <w:rFonts w:ascii="Arial" w:eastAsia="Meiryo UI" w:hAnsi="Arial" w:cs="Arial"/>
          <w:sz w:val="22"/>
        </w:rPr>
        <w:t xml:space="preserve">The </w:t>
      </w:r>
      <w:r w:rsidR="00794277">
        <w:rPr>
          <w:rFonts w:ascii="Arial" w:eastAsia="Meiryo UI" w:hAnsi="Arial" w:cs="Arial" w:hint="eastAsia"/>
          <w:sz w:val="22"/>
        </w:rPr>
        <w:t xml:space="preserve">following </w:t>
      </w:r>
      <w:r w:rsidR="007762AE">
        <w:rPr>
          <w:rFonts w:ascii="Arial" w:eastAsia="Meiryo UI" w:hAnsi="Arial" w:cs="Arial" w:hint="eastAsia"/>
          <w:sz w:val="22"/>
        </w:rPr>
        <w:t xml:space="preserve">items are to be assessed regarding the </w:t>
      </w:r>
      <w:r w:rsidRPr="00A90614">
        <w:rPr>
          <w:rFonts w:ascii="Arial" w:eastAsia="Meiryo UI" w:hAnsi="Arial" w:cs="Arial"/>
          <w:sz w:val="22"/>
        </w:rPr>
        <w:t xml:space="preserve">tax systems in [Country Name] </w:t>
      </w:r>
      <w:r w:rsidR="007762AE">
        <w:rPr>
          <w:rFonts w:ascii="Arial" w:eastAsia="Meiryo UI" w:hAnsi="Arial" w:cs="Arial" w:hint="eastAsia"/>
          <w:sz w:val="22"/>
        </w:rPr>
        <w:t xml:space="preserve">for the </w:t>
      </w:r>
      <w:r w:rsidRPr="00A90614">
        <w:rPr>
          <w:rFonts w:ascii="Arial" w:eastAsia="Meiryo UI" w:hAnsi="Arial" w:cs="Arial"/>
          <w:sz w:val="22"/>
        </w:rPr>
        <w:t>implement</w:t>
      </w:r>
      <w:r w:rsidR="007762AE">
        <w:rPr>
          <w:rFonts w:ascii="Arial" w:eastAsia="Meiryo UI" w:hAnsi="Arial" w:cs="Arial" w:hint="eastAsia"/>
          <w:sz w:val="22"/>
        </w:rPr>
        <w:t>ation of this project</w:t>
      </w:r>
      <w:r w:rsidRPr="00A90614">
        <w:rPr>
          <w:rFonts w:ascii="Arial" w:eastAsia="Meiryo UI" w:hAnsi="Arial" w:cs="Arial"/>
          <w:sz w:val="22"/>
        </w:rPr>
        <w:t>.</w:t>
      </w:r>
      <w:r w:rsidR="000E6BE3">
        <w:rPr>
          <w:rFonts w:ascii="Arial" w:eastAsia="Meiryo UI" w:hAnsi="Arial" w:cs="Arial" w:hint="eastAsia"/>
          <w:sz w:val="22"/>
        </w:rPr>
        <w:t xml:space="preserve"> </w:t>
      </w:r>
    </w:p>
    <w:p w14:paraId="6DABC013" w14:textId="617DD0F7" w:rsidR="00794277" w:rsidRPr="00A90614" w:rsidRDefault="00794277" w:rsidP="00A90614">
      <w:pPr>
        <w:spacing w:line="300" w:lineRule="exact"/>
        <w:ind w:firstLineChars="100" w:firstLine="220"/>
        <w:rPr>
          <w:rFonts w:ascii="Arial" w:eastAsia="Meiryo UI" w:hAnsi="Arial" w:cs="Arial"/>
          <w:sz w:val="22"/>
        </w:rPr>
      </w:pPr>
    </w:p>
    <w:p w14:paraId="362F450D" w14:textId="77777777" w:rsidR="00A90614" w:rsidRPr="00A90614" w:rsidRDefault="00A90614" w:rsidP="00A90614">
      <w:pPr>
        <w:spacing w:line="300" w:lineRule="exact"/>
        <w:ind w:firstLineChars="100" w:firstLine="220"/>
        <w:rPr>
          <w:rFonts w:ascii="Arial" w:eastAsia="Meiryo UI" w:hAnsi="Arial" w:cs="Arial"/>
          <w:sz w:val="22"/>
        </w:rPr>
      </w:pPr>
    </w:p>
    <w:p w14:paraId="4E78D0AC" w14:textId="77777777" w:rsidR="00A90614" w:rsidRPr="00A90614" w:rsidRDefault="00A90614" w:rsidP="00562D5F">
      <w:pPr>
        <w:spacing w:line="300" w:lineRule="exact"/>
        <w:ind w:leftChars="136" w:left="568" w:hangingChars="128" w:hanging="282"/>
        <w:rPr>
          <w:rFonts w:ascii="Arial" w:eastAsia="Meiryo UI" w:hAnsi="Arial" w:cs="Arial"/>
          <w:sz w:val="22"/>
        </w:rPr>
      </w:pPr>
      <w:r w:rsidRPr="00A90614">
        <w:rPr>
          <w:rFonts w:ascii="Arial" w:eastAsia="Meiryo UI" w:hAnsi="Arial" w:cs="Arial" w:hint="eastAsia"/>
          <w:sz w:val="22"/>
        </w:rPr>
        <w:t>①</w:t>
      </w:r>
      <w:r w:rsidRPr="00A90614">
        <w:rPr>
          <w:rFonts w:ascii="Arial" w:eastAsia="Meiryo UI" w:hAnsi="Arial" w:cs="Arial"/>
          <w:sz w:val="22"/>
        </w:rPr>
        <w:t>Determination of whether the project constitutes a Permanent Establishment (PE).</w:t>
      </w:r>
    </w:p>
    <w:p w14:paraId="0BEA453B" w14:textId="7CEC8143" w:rsidR="00A90614" w:rsidRPr="00A90614" w:rsidRDefault="00A90614" w:rsidP="00562D5F">
      <w:pPr>
        <w:spacing w:line="300" w:lineRule="exact"/>
        <w:ind w:leftChars="136" w:left="568" w:hangingChars="128" w:hanging="282"/>
        <w:rPr>
          <w:rFonts w:ascii="Arial" w:eastAsia="Meiryo UI" w:hAnsi="Arial" w:cs="Arial"/>
          <w:sz w:val="22"/>
        </w:rPr>
      </w:pPr>
      <w:r w:rsidRPr="00A90614">
        <w:rPr>
          <w:rFonts w:ascii="Arial" w:eastAsia="Meiryo UI" w:hAnsi="Arial" w:cs="Arial" w:hint="eastAsia"/>
          <w:sz w:val="22"/>
        </w:rPr>
        <w:t>②</w:t>
      </w:r>
      <w:r w:rsidRPr="00A90614">
        <w:rPr>
          <w:rFonts w:ascii="Arial" w:eastAsia="Meiryo UI" w:hAnsi="Arial" w:cs="Arial"/>
          <w:sz w:val="22"/>
        </w:rPr>
        <w:t>Tax categories that may apply (corporate income tax, customs duties, value-added tax, capital gains tax, property tax, withholding tax, etc.) and applicable tax rates.</w:t>
      </w:r>
    </w:p>
    <w:p w14:paraId="356EADBE" w14:textId="45140B86" w:rsidR="00A90614" w:rsidRPr="00A90614" w:rsidRDefault="00A90614" w:rsidP="00562D5F">
      <w:pPr>
        <w:spacing w:line="300" w:lineRule="exact"/>
        <w:ind w:leftChars="136" w:left="568" w:hangingChars="128" w:hanging="282"/>
        <w:rPr>
          <w:rFonts w:ascii="Arial" w:eastAsia="Meiryo UI" w:hAnsi="Arial" w:cs="Arial"/>
          <w:sz w:val="22"/>
        </w:rPr>
      </w:pPr>
      <w:r w:rsidRPr="00A90614">
        <w:rPr>
          <w:rFonts w:ascii="Arial" w:eastAsia="Meiryo UI" w:hAnsi="Arial" w:cs="Arial" w:hint="eastAsia"/>
          <w:sz w:val="22"/>
        </w:rPr>
        <w:t>③</w:t>
      </w:r>
      <w:r w:rsidRPr="00A90614">
        <w:rPr>
          <w:rFonts w:ascii="Arial" w:eastAsia="Meiryo UI" w:hAnsi="Arial" w:cs="Arial"/>
          <w:sz w:val="22"/>
        </w:rPr>
        <w:t xml:space="preserve">Identification of the taxable entity (importer, </w:t>
      </w:r>
      <w:r w:rsidR="00AB1756">
        <w:rPr>
          <w:rFonts w:ascii="Arial" w:eastAsia="Meiryo UI" w:hAnsi="Arial" w:cs="Arial" w:hint="eastAsia"/>
          <w:sz w:val="22"/>
        </w:rPr>
        <w:t>[</w:t>
      </w:r>
      <w:r w:rsidR="004327C8" w:rsidRPr="004327C8">
        <w:rPr>
          <w:rFonts w:ascii="Arial" w:eastAsia="Meiryo UI" w:hAnsi="Arial" w:cs="Arial"/>
          <w:sz w:val="22"/>
        </w:rPr>
        <w:t>the Japanese side project entity</w:t>
      </w:r>
      <w:r w:rsidR="00AB1756">
        <w:rPr>
          <w:rFonts w:ascii="Arial" w:eastAsia="Meiryo UI" w:hAnsi="Arial" w:cs="Arial" w:hint="eastAsia"/>
          <w:sz w:val="22"/>
        </w:rPr>
        <w:t>]</w:t>
      </w:r>
      <w:r w:rsidRPr="00A90614">
        <w:rPr>
          <w:rFonts w:ascii="Arial" w:eastAsia="Meiryo UI" w:hAnsi="Arial" w:cs="Arial"/>
          <w:sz w:val="22"/>
        </w:rPr>
        <w:t>, NEDO, etc.) and the applicable filing method (self-assessment or official assessment).</w:t>
      </w:r>
    </w:p>
    <w:p w14:paraId="720C2C89" w14:textId="77777777" w:rsidR="00A90614" w:rsidRPr="00A90614" w:rsidRDefault="00A90614" w:rsidP="00562D5F">
      <w:pPr>
        <w:spacing w:line="300" w:lineRule="exact"/>
        <w:ind w:leftChars="136" w:left="568" w:hangingChars="128" w:hanging="282"/>
        <w:rPr>
          <w:rFonts w:ascii="Arial" w:eastAsia="Meiryo UI" w:hAnsi="Arial" w:cs="Arial"/>
          <w:sz w:val="22"/>
        </w:rPr>
      </w:pPr>
      <w:r w:rsidRPr="00A90614">
        <w:rPr>
          <w:rFonts w:ascii="Arial" w:eastAsia="Meiryo UI" w:hAnsi="Arial" w:cs="Arial" w:hint="eastAsia"/>
          <w:sz w:val="22"/>
        </w:rPr>
        <w:t>④</w:t>
      </w:r>
      <w:r w:rsidRPr="00A90614">
        <w:rPr>
          <w:rFonts w:ascii="Arial" w:eastAsia="Meiryo UI" w:hAnsi="Arial" w:cs="Arial"/>
          <w:sz w:val="22"/>
        </w:rPr>
        <w:t>Filing deadlines (e.g</w:t>
      </w:r>
      <w:proofErr w:type="gramStart"/>
      <w:r w:rsidRPr="00A90614">
        <w:rPr>
          <w:rFonts w:ascii="Arial" w:eastAsia="Meiryo UI" w:hAnsi="Arial" w:cs="Arial"/>
          <w:sz w:val="22"/>
        </w:rPr>
        <w:t>.,</w:t>
      </w:r>
      <w:proofErr w:type="gramEnd"/>
      <w:r w:rsidRPr="00A90614">
        <w:rPr>
          <w:rFonts w:ascii="Arial" w:eastAsia="Meiryo UI" w:hAnsi="Arial" w:cs="Arial"/>
          <w:sz w:val="22"/>
        </w:rPr>
        <w:t xml:space="preserve"> within XX days after the fiscal year-end).</w:t>
      </w:r>
    </w:p>
    <w:p w14:paraId="58156DCB" w14:textId="4A1400C4" w:rsidR="00A90614" w:rsidRPr="00A90614" w:rsidRDefault="00A90614" w:rsidP="00562D5F">
      <w:pPr>
        <w:spacing w:line="300" w:lineRule="exact"/>
        <w:ind w:leftChars="136" w:left="568" w:hangingChars="128" w:hanging="282"/>
        <w:rPr>
          <w:rFonts w:ascii="Arial" w:eastAsia="Meiryo UI" w:hAnsi="Arial" w:cs="Arial"/>
          <w:sz w:val="22"/>
        </w:rPr>
      </w:pPr>
      <w:r w:rsidRPr="00A90614">
        <w:rPr>
          <w:rFonts w:ascii="Arial" w:eastAsia="Meiryo UI" w:hAnsi="Arial" w:cs="Arial" w:hint="eastAsia"/>
          <w:sz w:val="22"/>
        </w:rPr>
        <w:t>⑤</w:t>
      </w:r>
      <w:r w:rsidRPr="00A90614">
        <w:rPr>
          <w:rFonts w:ascii="Arial" w:eastAsia="Meiryo UI" w:hAnsi="Arial" w:cs="Arial"/>
          <w:sz w:val="22"/>
        </w:rPr>
        <w:t xml:space="preserve">In cases where NEDO is scheduled to make an </w:t>
      </w:r>
      <w:bookmarkStart w:id="0" w:name="_Hlk222496924"/>
      <w:r w:rsidR="00725320">
        <w:rPr>
          <w:rFonts w:ascii="Arial" w:eastAsia="Meiryo UI" w:hAnsi="Arial" w:cs="Arial" w:hint="eastAsia"/>
          <w:sz w:val="22"/>
        </w:rPr>
        <w:t>p</w:t>
      </w:r>
      <w:r w:rsidR="00725320" w:rsidRPr="00725320">
        <w:rPr>
          <w:rFonts w:ascii="Arial" w:eastAsia="Meiryo UI" w:hAnsi="Arial" w:cs="Arial"/>
          <w:sz w:val="22"/>
        </w:rPr>
        <w:t xml:space="preserve">roforma </w:t>
      </w:r>
      <w:bookmarkEnd w:id="0"/>
      <w:r w:rsidRPr="00A90614">
        <w:rPr>
          <w:rFonts w:ascii="Arial" w:eastAsia="Meiryo UI" w:hAnsi="Arial" w:cs="Arial"/>
          <w:sz w:val="22"/>
        </w:rPr>
        <w:t xml:space="preserve">payment, assessment of potential taxation related to such </w:t>
      </w:r>
      <w:r w:rsidR="00725320" w:rsidRPr="00725320">
        <w:rPr>
          <w:rFonts w:ascii="Arial" w:eastAsia="Meiryo UI" w:hAnsi="Arial" w:cs="Arial"/>
          <w:sz w:val="22"/>
        </w:rPr>
        <w:t xml:space="preserve">proforma </w:t>
      </w:r>
      <w:r w:rsidRPr="00A90614">
        <w:rPr>
          <w:rFonts w:ascii="Arial" w:eastAsia="Meiryo UI" w:hAnsi="Arial" w:cs="Arial"/>
          <w:sz w:val="22"/>
        </w:rPr>
        <w:t>payment (withholding tax, value-added tax, etc.).</w:t>
      </w:r>
    </w:p>
    <w:p w14:paraId="4921DF7C" w14:textId="77777777" w:rsidR="00A90614" w:rsidRPr="00A90614" w:rsidRDefault="00A90614" w:rsidP="00562D5F">
      <w:pPr>
        <w:spacing w:line="300" w:lineRule="exact"/>
        <w:ind w:leftChars="136" w:left="568" w:hangingChars="128" w:hanging="282"/>
        <w:rPr>
          <w:rFonts w:ascii="Arial" w:eastAsia="Meiryo UI" w:hAnsi="Arial" w:cs="Arial"/>
          <w:sz w:val="22"/>
        </w:rPr>
      </w:pPr>
      <w:r w:rsidRPr="00A90614">
        <w:rPr>
          <w:rFonts w:ascii="Arial" w:eastAsia="Meiryo UI" w:hAnsi="Arial" w:cs="Arial" w:hint="eastAsia"/>
          <w:sz w:val="22"/>
        </w:rPr>
        <w:t>⑥</w:t>
      </w:r>
      <w:r w:rsidRPr="00A90614">
        <w:rPr>
          <w:rFonts w:ascii="Arial" w:eastAsia="Meiryo UI" w:hAnsi="Arial" w:cs="Arial"/>
          <w:sz w:val="22"/>
        </w:rPr>
        <w:t>Possibility of utilizing existing schemes (e.g</w:t>
      </w:r>
      <w:proofErr w:type="gramStart"/>
      <w:r w:rsidRPr="00A90614">
        <w:rPr>
          <w:rFonts w:ascii="Arial" w:eastAsia="Meiryo UI" w:hAnsi="Arial" w:cs="Arial"/>
          <w:sz w:val="22"/>
        </w:rPr>
        <w:t>.,</w:t>
      </w:r>
      <w:proofErr w:type="gramEnd"/>
      <w:r w:rsidRPr="00A90614">
        <w:rPr>
          <w:rFonts w:ascii="Arial" w:eastAsia="Meiryo UI" w:hAnsi="Arial" w:cs="Arial"/>
          <w:sz w:val="22"/>
        </w:rPr>
        <w:t xml:space="preserve"> investment incentive tax systems).</w:t>
      </w:r>
    </w:p>
    <w:p w14:paraId="3387709D" w14:textId="77777777" w:rsidR="00A90614" w:rsidRPr="00A90614" w:rsidRDefault="00A90614" w:rsidP="00562D5F">
      <w:pPr>
        <w:spacing w:line="300" w:lineRule="exact"/>
        <w:ind w:leftChars="136" w:left="568" w:hangingChars="128" w:hanging="282"/>
        <w:rPr>
          <w:rFonts w:ascii="Arial" w:eastAsia="Meiryo UI" w:hAnsi="Arial" w:cs="Arial"/>
          <w:sz w:val="22"/>
        </w:rPr>
      </w:pPr>
      <w:r w:rsidRPr="00A90614">
        <w:rPr>
          <w:rFonts w:ascii="Arial" w:eastAsia="Meiryo UI" w:hAnsi="Arial" w:cs="Arial" w:hint="eastAsia"/>
          <w:sz w:val="22"/>
        </w:rPr>
        <w:t>⑦</w:t>
      </w:r>
      <w:r w:rsidRPr="00A90614">
        <w:rPr>
          <w:rFonts w:ascii="Arial" w:eastAsia="Meiryo UI" w:hAnsi="Arial" w:cs="Arial"/>
          <w:sz w:val="22"/>
        </w:rPr>
        <w:t>Possibility of applying special tax measures (tax reduction, exemption, refund, etc.).</w:t>
      </w:r>
    </w:p>
    <w:p w14:paraId="6DF80555" w14:textId="77777777" w:rsidR="00A90614" w:rsidRPr="00A90614" w:rsidRDefault="00A90614" w:rsidP="00562D5F">
      <w:pPr>
        <w:spacing w:line="300" w:lineRule="exact"/>
        <w:ind w:leftChars="136" w:left="568" w:hangingChars="128" w:hanging="282"/>
        <w:rPr>
          <w:rFonts w:ascii="Arial" w:eastAsia="Meiryo UI" w:hAnsi="Arial" w:cs="Arial"/>
          <w:sz w:val="22"/>
        </w:rPr>
      </w:pPr>
      <w:r w:rsidRPr="00A90614">
        <w:rPr>
          <w:rFonts w:ascii="Arial" w:eastAsia="Meiryo UI" w:hAnsi="Arial" w:cs="Arial" w:hint="eastAsia"/>
          <w:sz w:val="22"/>
        </w:rPr>
        <w:t>⑧</w:t>
      </w:r>
      <w:r w:rsidRPr="00A90614">
        <w:rPr>
          <w:rFonts w:ascii="Arial" w:eastAsia="Meiryo UI" w:hAnsi="Arial" w:cs="Arial"/>
          <w:sz w:val="22"/>
        </w:rPr>
        <w:t>Possibility that tax liabilities may arise on the part of the counterpart country.</w:t>
      </w:r>
    </w:p>
    <w:p w14:paraId="5EF186F6" w14:textId="77777777" w:rsidR="00A90614" w:rsidRPr="00A90614" w:rsidRDefault="00A90614" w:rsidP="00562D5F">
      <w:pPr>
        <w:spacing w:line="300" w:lineRule="exact"/>
        <w:ind w:leftChars="136" w:left="568" w:hangingChars="128" w:hanging="282"/>
        <w:rPr>
          <w:rFonts w:ascii="Arial" w:eastAsia="Meiryo UI" w:hAnsi="Arial" w:cs="Arial"/>
          <w:sz w:val="22"/>
        </w:rPr>
      </w:pPr>
      <w:r w:rsidRPr="00A90614">
        <w:rPr>
          <w:rFonts w:ascii="Arial" w:eastAsia="Meiryo UI" w:hAnsi="Arial" w:cs="Arial" w:hint="eastAsia"/>
          <w:sz w:val="22"/>
        </w:rPr>
        <w:t>⑨</w:t>
      </w:r>
      <w:r w:rsidRPr="00A90614">
        <w:rPr>
          <w:rFonts w:ascii="Arial" w:eastAsia="Meiryo UI" w:hAnsi="Arial" w:cs="Arial"/>
          <w:sz w:val="22"/>
        </w:rPr>
        <w:t>In addition to the above, any country-specific tax issues should also be reviewed as appropriate.</w:t>
      </w:r>
    </w:p>
    <w:p w14:paraId="72D37995" w14:textId="77777777" w:rsidR="00A90614" w:rsidRPr="00A90614" w:rsidRDefault="00A90614" w:rsidP="00A90614">
      <w:pPr>
        <w:spacing w:line="300" w:lineRule="exact"/>
        <w:ind w:firstLineChars="100" w:firstLine="220"/>
        <w:rPr>
          <w:rFonts w:ascii="Arial" w:eastAsia="Meiryo UI" w:hAnsi="Arial" w:cs="Arial"/>
          <w:sz w:val="22"/>
        </w:rPr>
      </w:pPr>
    </w:p>
    <w:p w14:paraId="46A8490C" w14:textId="045F9CF2" w:rsidR="0048167B" w:rsidRDefault="00A90614" w:rsidP="00A90614">
      <w:pPr>
        <w:spacing w:line="300" w:lineRule="exact"/>
        <w:ind w:firstLineChars="100" w:firstLine="220"/>
        <w:rPr>
          <w:rFonts w:ascii="Arial" w:eastAsia="Meiryo UI" w:hAnsi="Arial" w:cs="Arial"/>
          <w:sz w:val="22"/>
        </w:rPr>
      </w:pPr>
      <w:r w:rsidRPr="00A90614">
        <w:rPr>
          <w:rFonts w:ascii="Arial" w:eastAsia="Meiryo UI" w:hAnsi="Arial" w:cs="Arial" w:hint="eastAsia"/>
          <w:sz w:val="22"/>
        </w:rPr>
        <w:t>“</w:t>
      </w:r>
      <w:r w:rsidRPr="00A90614">
        <w:rPr>
          <w:rFonts w:ascii="Arial" w:eastAsia="Meiryo UI" w:hAnsi="Arial" w:cs="Arial"/>
          <w:sz w:val="22"/>
        </w:rPr>
        <w:t xml:space="preserve">Appendix </w:t>
      </w:r>
      <w:r w:rsidR="00333599">
        <w:rPr>
          <w:rFonts w:ascii="Arial" w:eastAsia="Meiryo UI" w:hAnsi="Arial" w:cs="Arial" w:hint="eastAsia"/>
          <w:sz w:val="22"/>
        </w:rPr>
        <w:t>2</w:t>
      </w:r>
      <w:r w:rsidRPr="00A90614">
        <w:rPr>
          <w:rFonts w:ascii="Arial" w:eastAsia="Meiryo UI" w:hAnsi="Arial" w:cs="Arial"/>
          <w:sz w:val="22"/>
        </w:rPr>
        <w:t>: Tax Matrix Table” should be completed with the required information, and attached to the tax assessment report.</w:t>
      </w:r>
    </w:p>
    <w:p w14:paraId="58D938F3" w14:textId="77777777" w:rsidR="00163A51" w:rsidRPr="003B6C2F" w:rsidRDefault="00163A51" w:rsidP="00A90614">
      <w:pPr>
        <w:spacing w:line="300" w:lineRule="exact"/>
        <w:ind w:firstLineChars="100" w:firstLine="220"/>
        <w:rPr>
          <w:rFonts w:ascii="Arial" w:eastAsia="Meiryo UI" w:hAnsi="Arial" w:cs="Arial"/>
          <w:sz w:val="22"/>
          <w:u w:val="single"/>
        </w:rPr>
      </w:pPr>
    </w:p>
    <w:p w14:paraId="36E82612" w14:textId="77777777" w:rsidR="00163A51" w:rsidRDefault="0048167B" w:rsidP="0053637C">
      <w:pPr>
        <w:spacing w:line="300" w:lineRule="exact"/>
        <w:ind w:firstLineChars="200" w:firstLine="440"/>
        <w:rPr>
          <w:rFonts w:ascii="Arial" w:eastAsia="Meiryo UI" w:hAnsi="Arial" w:cs="Arial"/>
          <w:sz w:val="22"/>
        </w:rPr>
      </w:pPr>
      <w:r w:rsidRPr="003B6C2F">
        <w:rPr>
          <w:rFonts w:ascii="Arial" w:eastAsia="Meiryo UI" w:hAnsi="Arial" w:cs="Arial"/>
          <w:sz w:val="22"/>
        </w:rPr>
        <w:t>（仮訳）</w:t>
      </w:r>
    </w:p>
    <w:p w14:paraId="4F772ED7" w14:textId="06E12E4D" w:rsidR="000B31AA" w:rsidRPr="003C6DA5" w:rsidRDefault="003C6DA5" w:rsidP="003C6DA5">
      <w:pPr>
        <w:spacing w:line="300" w:lineRule="exact"/>
        <w:rPr>
          <w:rFonts w:ascii="Arial" w:eastAsia="Meiryo UI" w:hAnsi="Arial" w:cs="Arial"/>
          <w:b/>
          <w:bCs/>
          <w:sz w:val="22"/>
          <w:u w:val="single"/>
        </w:rPr>
      </w:pPr>
      <w:r w:rsidRPr="003C6DA5">
        <w:rPr>
          <w:rFonts w:ascii="Arial" w:eastAsia="Meiryo UI" w:hAnsi="Arial" w:cs="Arial" w:hint="eastAsia"/>
          <w:b/>
          <w:bCs/>
          <w:sz w:val="22"/>
          <w:u w:val="single"/>
        </w:rPr>
        <w:t>１</w:t>
      </w:r>
      <w:r w:rsidR="0038725B">
        <w:rPr>
          <w:rFonts w:ascii="Arial" w:eastAsia="Meiryo UI" w:hAnsi="Arial" w:cs="Arial" w:hint="eastAsia"/>
          <w:b/>
          <w:bCs/>
          <w:sz w:val="22"/>
          <w:u w:val="single"/>
        </w:rPr>
        <w:t>.</w:t>
      </w:r>
      <w:r w:rsidRPr="003C6DA5">
        <w:rPr>
          <w:rFonts w:ascii="Arial" w:eastAsia="Meiryo UI" w:hAnsi="Arial" w:cs="Arial" w:hint="eastAsia"/>
          <w:b/>
          <w:bCs/>
          <w:sz w:val="22"/>
          <w:u w:val="single"/>
        </w:rPr>
        <w:t>文書の目的</w:t>
      </w:r>
    </w:p>
    <w:p w14:paraId="14F24FD2" w14:textId="23A63BB0" w:rsidR="0048167B" w:rsidRPr="00257790" w:rsidRDefault="0048167B" w:rsidP="0077283A">
      <w:pPr>
        <w:spacing w:line="300" w:lineRule="exact"/>
        <w:ind w:firstLineChars="200" w:firstLine="440"/>
        <w:rPr>
          <w:rFonts w:ascii="Arial" w:eastAsia="Meiryo UI" w:hAnsi="Arial" w:cs="Arial"/>
          <w:sz w:val="22"/>
        </w:rPr>
      </w:pPr>
      <w:r w:rsidRPr="003B6C2F">
        <w:rPr>
          <w:rFonts w:ascii="Arial" w:eastAsia="Meiryo UI" w:hAnsi="Arial" w:cs="Arial"/>
          <w:sz w:val="22"/>
        </w:rPr>
        <w:t>本文書の目的は、</w:t>
      </w:r>
      <w:r w:rsidR="00F91CB8">
        <w:rPr>
          <w:rFonts w:ascii="Arial" w:eastAsia="Meiryo UI" w:hAnsi="Arial" w:cs="Arial" w:hint="eastAsia"/>
          <w:sz w:val="22"/>
        </w:rPr>
        <w:t>事業者が</w:t>
      </w:r>
      <w:r w:rsidRPr="003B6C2F">
        <w:rPr>
          <w:rFonts w:ascii="Arial" w:eastAsia="Meiryo UI" w:hAnsi="Arial" w:cs="Arial"/>
          <w:sz w:val="22"/>
        </w:rPr>
        <w:t>現地税法上の取扱い</w:t>
      </w:r>
      <w:r w:rsidR="00005BAF">
        <w:rPr>
          <w:rFonts w:ascii="Arial" w:eastAsia="Meiryo UI" w:hAnsi="Arial" w:cs="Arial" w:hint="eastAsia"/>
          <w:sz w:val="22"/>
        </w:rPr>
        <w:t>について、</w:t>
      </w:r>
      <w:r w:rsidR="00493FDB">
        <w:rPr>
          <w:rFonts w:ascii="Arial" w:eastAsia="Meiryo UI" w:hAnsi="Arial" w:cs="Arial" w:hint="eastAsia"/>
          <w:sz w:val="22"/>
        </w:rPr>
        <w:t>調査を実施</w:t>
      </w:r>
      <w:r w:rsidR="00005BAF">
        <w:rPr>
          <w:rFonts w:ascii="Arial" w:eastAsia="Meiryo UI" w:hAnsi="Arial" w:cs="Arial" w:hint="eastAsia"/>
          <w:sz w:val="22"/>
        </w:rPr>
        <w:t>す</w:t>
      </w:r>
      <w:r w:rsidRPr="003B6C2F">
        <w:rPr>
          <w:rFonts w:ascii="Arial" w:eastAsia="Meiryo UI" w:hAnsi="Arial" w:cs="Arial"/>
          <w:sz w:val="22"/>
        </w:rPr>
        <w:t>るにあたり、新エネルギー・産業技術総合開発機構（</w:t>
      </w:r>
      <w:r w:rsidRPr="003B6C2F">
        <w:rPr>
          <w:rFonts w:ascii="Arial" w:eastAsia="Meiryo UI" w:hAnsi="Arial" w:cs="Arial"/>
          <w:sz w:val="22"/>
        </w:rPr>
        <w:t>NEDO</w:t>
      </w:r>
      <w:r w:rsidRPr="003B6C2F">
        <w:rPr>
          <w:rFonts w:ascii="Arial" w:eastAsia="Meiryo UI" w:hAnsi="Arial" w:cs="Arial"/>
          <w:sz w:val="22"/>
        </w:rPr>
        <w:t>）が実施する実証</w:t>
      </w:r>
      <w:r w:rsidR="0053637C">
        <w:rPr>
          <w:rFonts w:ascii="Arial" w:eastAsia="Meiryo UI" w:hAnsi="Arial" w:cs="Arial" w:hint="eastAsia"/>
          <w:sz w:val="22"/>
        </w:rPr>
        <w:t>実験</w:t>
      </w:r>
      <w:r w:rsidRPr="003B6C2F">
        <w:rPr>
          <w:rFonts w:ascii="Arial" w:eastAsia="Meiryo UI" w:hAnsi="Arial" w:cs="Arial"/>
          <w:sz w:val="22"/>
        </w:rPr>
        <w:t>の概要を記載したものである。実証実験の枠組みや流れ及び</w:t>
      </w:r>
      <w:r w:rsidRPr="003B6C2F">
        <w:rPr>
          <w:rFonts w:ascii="Arial" w:eastAsia="Meiryo UI" w:hAnsi="Arial" w:cs="Arial"/>
          <w:sz w:val="22"/>
        </w:rPr>
        <w:t>NEDO</w:t>
      </w:r>
      <w:r w:rsidRPr="003B6C2F">
        <w:rPr>
          <w:rFonts w:ascii="Arial" w:eastAsia="Meiryo UI" w:hAnsi="Arial" w:cs="Arial"/>
          <w:sz w:val="22"/>
        </w:rPr>
        <w:t>が</w:t>
      </w:r>
      <w:r w:rsidRPr="003B6C2F">
        <w:rPr>
          <w:rFonts w:ascii="Arial" w:eastAsia="Meiryo UI" w:hAnsi="Arial" w:cs="Arial"/>
          <w:sz w:val="22"/>
        </w:rPr>
        <w:t>[</w:t>
      </w:r>
      <w:r w:rsidRPr="003B6C2F">
        <w:rPr>
          <w:rFonts w:ascii="Arial" w:eastAsia="Meiryo UI" w:hAnsi="Arial" w:cs="Arial"/>
          <w:sz w:val="22"/>
        </w:rPr>
        <w:t>国名</w:t>
      </w:r>
      <w:r w:rsidRPr="003B6C2F">
        <w:rPr>
          <w:rFonts w:ascii="Arial" w:eastAsia="Meiryo UI" w:hAnsi="Arial" w:cs="Arial"/>
          <w:sz w:val="22"/>
        </w:rPr>
        <w:t>]</w:t>
      </w:r>
      <w:r w:rsidRPr="003B6C2F">
        <w:rPr>
          <w:rFonts w:ascii="Arial" w:eastAsia="Meiryo UI" w:hAnsi="Arial" w:cs="Arial"/>
          <w:sz w:val="22"/>
        </w:rPr>
        <w:t>で実施予定の活動に加え、</w:t>
      </w:r>
      <w:r w:rsidRPr="003B6C2F">
        <w:rPr>
          <w:rFonts w:ascii="Arial" w:eastAsia="Meiryo UI" w:hAnsi="Arial" w:cs="Arial"/>
          <w:sz w:val="22"/>
        </w:rPr>
        <w:t>NEDO</w:t>
      </w:r>
      <w:r w:rsidR="0077283A">
        <w:rPr>
          <w:rFonts w:ascii="Arial" w:eastAsia="Meiryo UI" w:hAnsi="Arial" w:cs="Arial" w:hint="eastAsia"/>
          <w:sz w:val="22"/>
        </w:rPr>
        <w:t>および日本側事業者</w:t>
      </w:r>
      <w:r w:rsidRPr="003B6C2F">
        <w:rPr>
          <w:rFonts w:ascii="Arial" w:eastAsia="Meiryo UI" w:hAnsi="Arial" w:cs="Arial"/>
          <w:sz w:val="22"/>
        </w:rPr>
        <w:t>の日本での法的位置づけなどの一般情</w:t>
      </w:r>
      <w:r w:rsidRPr="00562D5F">
        <w:rPr>
          <w:rFonts w:ascii="Arial" w:eastAsia="Meiryo UI" w:hAnsi="Arial" w:cs="Arial"/>
          <w:sz w:val="22"/>
        </w:rPr>
        <w:t>報を網羅している。</w:t>
      </w:r>
      <w:r w:rsidRPr="00257790">
        <w:rPr>
          <w:rFonts w:ascii="Arial" w:eastAsia="Meiryo UI" w:hAnsi="Arial" w:cs="Arial" w:hint="eastAsia"/>
          <w:sz w:val="22"/>
        </w:rPr>
        <w:t>税制調査の内容は以下の</w:t>
      </w:r>
      <w:r w:rsidRPr="00257790">
        <w:rPr>
          <w:rFonts w:ascii="Cambria Math" w:eastAsia="Meiryo UI" w:hAnsi="Cambria Math" w:cs="Cambria Math" w:hint="eastAsia"/>
          <w:sz w:val="22"/>
        </w:rPr>
        <w:t>①</w:t>
      </w:r>
      <w:r w:rsidRPr="00257790">
        <w:rPr>
          <w:rFonts w:ascii="Arial" w:eastAsia="Meiryo UI" w:hAnsi="Arial" w:cs="Arial" w:hint="eastAsia"/>
          <w:sz w:val="22"/>
        </w:rPr>
        <w:t>～</w:t>
      </w:r>
      <w:r w:rsidRPr="00257790">
        <w:rPr>
          <w:rFonts w:ascii="Cambria Math" w:eastAsia="Meiryo UI" w:hAnsi="Cambria Math" w:cs="Cambria Math" w:hint="eastAsia"/>
          <w:sz w:val="22"/>
        </w:rPr>
        <w:t>⑨</w:t>
      </w:r>
      <w:r w:rsidRPr="00257790">
        <w:rPr>
          <w:rFonts w:ascii="Arial" w:eastAsia="Meiryo UI" w:hAnsi="Arial" w:cs="Arial" w:hint="eastAsia"/>
          <w:sz w:val="22"/>
        </w:rPr>
        <w:t>の</w:t>
      </w:r>
      <w:r w:rsidR="00411F08" w:rsidRPr="00257790">
        <w:rPr>
          <w:rFonts w:ascii="Arial" w:eastAsia="Meiryo UI" w:hAnsi="Arial" w:cs="Arial" w:hint="eastAsia"/>
          <w:sz w:val="22"/>
        </w:rPr>
        <w:t>とお</w:t>
      </w:r>
      <w:r w:rsidRPr="00257790">
        <w:rPr>
          <w:rFonts w:ascii="Arial" w:eastAsia="Meiryo UI" w:hAnsi="Arial" w:cs="Arial" w:hint="eastAsia"/>
          <w:sz w:val="22"/>
        </w:rPr>
        <w:t>りです。</w:t>
      </w:r>
    </w:p>
    <w:p w14:paraId="02FFD97E" w14:textId="77777777" w:rsidR="0077283A" w:rsidRPr="00257790" w:rsidRDefault="0077283A" w:rsidP="0077283A">
      <w:pPr>
        <w:spacing w:line="300" w:lineRule="exact"/>
        <w:ind w:firstLineChars="200" w:firstLine="440"/>
        <w:rPr>
          <w:rFonts w:ascii="Arial" w:eastAsia="Meiryo UI" w:hAnsi="Arial" w:cs="Arial"/>
          <w:sz w:val="22"/>
        </w:rPr>
      </w:pPr>
    </w:p>
    <w:p w14:paraId="534CD2CB" w14:textId="593402DF" w:rsidR="0048167B" w:rsidRPr="00257790" w:rsidRDefault="0048167B" w:rsidP="00376F26">
      <w:pPr>
        <w:spacing w:line="300" w:lineRule="exact"/>
        <w:ind w:leftChars="204" w:left="850" w:hangingChars="192" w:hanging="422"/>
        <w:rPr>
          <w:rFonts w:ascii="Arial" w:eastAsia="Meiryo UI" w:hAnsi="Arial" w:cs="Arial"/>
          <w:sz w:val="22"/>
        </w:rPr>
      </w:pPr>
      <w:r w:rsidRPr="00257790">
        <w:rPr>
          <w:rFonts w:ascii="Cambria Math" w:eastAsia="Meiryo UI" w:hAnsi="Cambria Math" w:cs="Cambria Math"/>
          <w:sz w:val="22"/>
        </w:rPr>
        <w:t>①</w:t>
      </w:r>
      <w:r w:rsidRPr="00257790">
        <w:rPr>
          <w:rFonts w:ascii="Arial" w:eastAsia="Meiryo UI" w:hAnsi="Arial" w:cs="Arial"/>
          <w:sz w:val="22"/>
        </w:rPr>
        <w:t xml:space="preserve"> </w:t>
      </w:r>
      <w:r w:rsidRPr="00257790">
        <w:rPr>
          <w:rFonts w:ascii="Arial" w:eastAsia="Meiryo UI" w:hAnsi="Arial" w:cs="Arial"/>
          <w:sz w:val="22"/>
        </w:rPr>
        <w:t>恒久的施設（</w:t>
      </w:r>
      <w:r w:rsidRPr="00257790">
        <w:rPr>
          <w:rFonts w:ascii="Arial" w:eastAsia="Meiryo UI" w:hAnsi="Arial" w:cs="Arial"/>
          <w:sz w:val="22"/>
        </w:rPr>
        <w:t>PE: Permanent Establishment</w:t>
      </w:r>
      <w:r w:rsidRPr="00257790">
        <w:rPr>
          <w:rFonts w:ascii="Arial" w:eastAsia="Meiryo UI" w:hAnsi="Arial" w:cs="Arial"/>
          <w:sz w:val="22"/>
        </w:rPr>
        <w:t>）への該当</w:t>
      </w:r>
      <w:r w:rsidRPr="00257790">
        <w:rPr>
          <w:rFonts w:ascii="Arial" w:eastAsia="Meiryo UI" w:hAnsi="Arial" w:cs="Arial"/>
          <w:sz w:val="22"/>
        </w:rPr>
        <w:t>/</w:t>
      </w:r>
      <w:r w:rsidRPr="00257790">
        <w:rPr>
          <w:rFonts w:ascii="Arial" w:eastAsia="Meiryo UI" w:hAnsi="Arial" w:cs="Arial"/>
          <w:sz w:val="22"/>
        </w:rPr>
        <w:t>非該当</w:t>
      </w:r>
    </w:p>
    <w:p w14:paraId="453F9042" w14:textId="247B70DA" w:rsidR="0048167B" w:rsidRPr="00257790" w:rsidRDefault="0048167B" w:rsidP="00376F26">
      <w:pPr>
        <w:spacing w:line="300" w:lineRule="exact"/>
        <w:ind w:leftChars="204" w:left="850" w:hangingChars="192" w:hanging="422"/>
        <w:rPr>
          <w:rFonts w:ascii="Arial" w:eastAsia="Meiryo UI" w:hAnsi="Arial" w:cs="Arial"/>
          <w:sz w:val="22"/>
        </w:rPr>
      </w:pPr>
      <w:r w:rsidRPr="00257790">
        <w:rPr>
          <w:rFonts w:ascii="Cambria Math" w:eastAsia="Meiryo UI" w:hAnsi="Cambria Math" w:cs="Cambria Math"/>
          <w:sz w:val="22"/>
        </w:rPr>
        <w:t>②</w:t>
      </w:r>
      <w:r w:rsidRPr="00257790">
        <w:rPr>
          <w:rFonts w:ascii="Arial" w:eastAsia="Meiryo UI" w:hAnsi="Arial" w:cs="Arial"/>
          <w:sz w:val="22"/>
        </w:rPr>
        <w:t xml:space="preserve"> </w:t>
      </w:r>
      <w:r w:rsidRPr="00257790">
        <w:rPr>
          <w:rFonts w:ascii="Arial" w:eastAsia="Meiryo UI" w:hAnsi="Arial" w:cs="Arial"/>
          <w:sz w:val="22"/>
        </w:rPr>
        <w:t>課税の可能性がある税目（法人税、関税、付加価値税、資産譲渡税、固定資産税、源泉徴収税等）及び税率</w:t>
      </w:r>
    </w:p>
    <w:p w14:paraId="328E1E00" w14:textId="1710BDC5" w:rsidR="0048167B" w:rsidRPr="00257790" w:rsidRDefault="0048167B" w:rsidP="00376F26">
      <w:pPr>
        <w:spacing w:line="300" w:lineRule="exact"/>
        <w:ind w:leftChars="204" w:left="850" w:hangingChars="192" w:hanging="422"/>
        <w:rPr>
          <w:rFonts w:ascii="Arial" w:eastAsia="Meiryo UI" w:hAnsi="Arial" w:cs="Arial"/>
          <w:sz w:val="22"/>
        </w:rPr>
      </w:pPr>
      <w:r w:rsidRPr="00257790">
        <w:rPr>
          <w:rFonts w:ascii="Cambria Math" w:eastAsia="Meiryo UI" w:hAnsi="Cambria Math" w:cs="Cambria Math"/>
          <w:sz w:val="22"/>
        </w:rPr>
        <w:t>③</w:t>
      </w:r>
      <w:r w:rsidRPr="00257790">
        <w:rPr>
          <w:rFonts w:ascii="Arial" w:eastAsia="Meiryo UI" w:hAnsi="Arial" w:cs="Arial"/>
          <w:sz w:val="22"/>
        </w:rPr>
        <w:t xml:space="preserve"> </w:t>
      </w:r>
      <w:r w:rsidRPr="00257790">
        <w:rPr>
          <w:rFonts w:ascii="Arial" w:eastAsia="Meiryo UI" w:hAnsi="Arial" w:cs="Arial"/>
          <w:sz w:val="22"/>
        </w:rPr>
        <w:t>課税対象者（輸入者、事業者、</w:t>
      </w:r>
      <w:r w:rsidRPr="00257790">
        <w:rPr>
          <w:rFonts w:ascii="Arial" w:eastAsia="Meiryo UI" w:hAnsi="Arial" w:cs="Arial"/>
          <w:sz w:val="22"/>
        </w:rPr>
        <w:t>NEDO</w:t>
      </w:r>
      <w:r w:rsidRPr="00257790">
        <w:rPr>
          <w:rFonts w:ascii="Arial" w:eastAsia="Meiryo UI" w:hAnsi="Arial" w:cs="Arial"/>
          <w:sz w:val="22"/>
        </w:rPr>
        <w:t>等）及び申告方式（申告納税方式もしくは賦課課税方式）</w:t>
      </w:r>
    </w:p>
    <w:p w14:paraId="1121C0AB" w14:textId="72A9F884" w:rsidR="0048167B" w:rsidRPr="00257790" w:rsidRDefault="0048167B" w:rsidP="00376F26">
      <w:pPr>
        <w:spacing w:line="300" w:lineRule="exact"/>
        <w:ind w:leftChars="204" w:left="850" w:hangingChars="192" w:hanging="422"/>
        <w:rPr>
          <w:rFonts w:ascii="Arial" w:eastAsia="Meiryo UI" w:hAnsi="Arial" w:cs="Arial"/>
          <w:sz w:val="22"/>
        </w:rPr>
      </w:pPr>
      <w:r w:rsidRPr="00257790">
        <w:rPr>
          <w:rFonts w:ascii="Cambria Math" w:eastAsia="Meiryo UI" w:hAnsi="Cambria Math" w:cs="Cambria Math"/>
          <w:sz w:val="22"/>
        </w:rPr>
        <w:t>④</w:t>
      </w:r>
      <w:r w:rsidRPr="00257790">
        <w:rPr>
          <w:rFonts w:ascii="Arial" w:eastAsia="Meiryo UI" w:hAnsi="Arial" w:cs="Arial"/>
          <w:sz w:val="22"/>
        </w:rPr>
        <w:t xml:space="preserve"> </w:t>
      </w:r>
      <w:r w:rsidRPr="00257790">
        <w:rPr>
          <w:rFonts w:ascii="Arial" w:eastAsia="Meiryo UI" w:hAnsi="Arial" w:cs="Arial"/>
          <w:sz w:val="22"/>
        </w:rPr>
        <w:t>申告時期（決算後</w:t>
      </w:r>
      <w:r w:rsidRPr="00257790">
        <w:rPr>
          <w:rFonts w:ascii="Arial" w:eastAsia="Meiryo UI" w:hAnsi="Arial" w:cs="Arial"/>
          <w:sz w:val="22"/>
        </w:rPr>
        <w:t>●●</w:t>
      </w:r>
      <w:r w:rsidRPr="00257790">
        <w:rPr>
          <w:rFonts w:ascii="Arial" w:eastAsia="Meiryo UI" w:hAnsi="Arial" w:cs="Arial"/>
          <w:sz w:val="22"/>
        </w:rPr>
        <w:t>日以内等）</w:t>
      </w:r>
    </w:p>
    <w:p w14:paraId="56E90B5B" w14:textId="521AEF10" w:rsidR="0048167B" w:rsidRPr="00257790" w:rsidRDefault="0048167B" w:rsidP="00376F26">
      <w:pPr>
        <w:spacing w:line="300" w:lineRule="exact"/>
        <w:ind w:leftChars="204" w:left="850" w:hangingChars="192" w:hanging="422"/>
        <w:rPr>
          <w:rFonts w:ascii="Arial" w:eastAsia="Meiryo UI" w:hAnsi="Arial" w:cs="Arial"/>
          <w:sz w:val="22"/>
        </w:rPr>
      </w:pPr>
      <w:r w:rsidRPr="00257790">
        <w:rPr>
          <w:rFonts w:ascii="Cambria Math" w:eastAsia="Meiryo UI" w:hAnsi="Cambria Math" w:cs="Cambria Math"/>
          <w:sz w:val="22"/>
        </w:rPr>
        <w:t>⑤</w:t>
      </w:r>
      <w:r w:rsidRPr="00257790">
        <w:rPr>
          <w:rFonts w:ascii="Arial" w:eastAsia="Meiryo UI" w:hAnsi="Arial" w:cs="Arial"/>
          <w:sz w:val="22"/>
        </w:rPr>
        <w:t xml:space="preserve"> NEDO</w:t>
      </w:r>
      <w:r w:rsidRPr="00257790">
        <w:rPr>
          <w:rFonts w:ascii="Arial" w:eastAsia="Meiryo UI" w:hAnsi="Arial" w:cs="Arial"/>
          <w:sz w:val="22"/>
        </w:rPr>
        <w:t>概算払を受領する予定がある場合、概算払いに関する課税の可能性（源泉徴収税、付加価値税等）</w:t>
      </w:r>
    </w:p>
    <w:p w14:paraId="4565747B" w14:textId="23808D3A" w:rsidR="0048167B" w:rsidRPr="00257790" w:rsidRDefault="0048167B" w:rsidP="00376F26">
      <w:pPr>
        <w:spacing w:line="300" w:lineRule="exact"/>
        <w:ind w:leftChars="204" w:left="850" w:hangingChars="192" w:hanging="422"/>
        <w:rPr>
          <w:rFonts w:ascii="Arial" w:eastAsia="Meiryo UI" w:hAnsi="Arial" w:cs="Arial"/>
          <w:sz w:val="22"/>
        </w:rPr>
      </w:pPr>
      <w:r w:rsidRPr="00257790">
        <w:rPr>
          <w:rFonts w:ascii="Cambria Math" w:eastAsia="Meiryo UI" w:hAnsi="Cambria Math" w:cs="Cambria Math"/>
          <w:sz w:val="22"/>
        </w:rPr>
        <w:lastRenderedPageBreak/>
        <w:t>⑥</w:t>
      </w:r>
      <w:r w:rsidRPr="00257790">
        <w:rPr>
          <w:rFonts w:ascii="Arial" w:eastAsia="Meiryo UI" w:hAnsi="Arial" w:cs="Arial"/>
          <w:sz w:val="22"/>
        </w:rPr>
        <w:t>既存制度（投資優遇税制など）活用の可能性</w:t>
      </w:r>
    </w:p>
    <w:p w14:paraId="60326507" w14:textId="2F023FD9" w:rsidR="0048167B" w:rsidRPr="00257790" w:rsidRDefault="0048167B" w:rsidP="00376F26">
      <w:pPr>
        <w:spacing w:line="300" w:lineRule="exact"/>
        <w:ind w:leftChars="204" w:left="850" w:hangingChars="192" w:hanging="422"/>
        <w:rPr>
          <w:rFonts w:ascii="Arial" w:eastAsia="Meiryo UI" w:hAnsi="Arial" w:cs="Arial"/>
          <w:sz w:val="22"/>
        </w:rPr>
      </w:pPr>
      <w:r w:rsidRPr="00257790">
        <w:rPr>
          <w:rFonts w:ascii="Cambria Math" w:eastAsia="Meiryo UI" w:hAnsi="Cambria Math" w:cs="Cambria Math"/>
          <w:sz w:val="22"/>
        </w:rPr>
        <w:t>⑦</w:t>
      </w:r>
      <w:r w:rsidRPr="00257790">
        <w:rPr>
          <w:rFonts w:ascii="Arial" w:eastAsia="Meiryo UI" w:hAnsi="Arial" w:cs="Arial"/>
          <w:sz w:val="22"/>
        </w:rPr>
        <w:t>特別措置（減税・免税・還付等）適用の可能性</w:t>
      </w:r>
    </w:p>
    <w:p w14:paraId="085AAF4A" w14:textId="70A06819" w:rsidR="0048167B" w:rsidRPr="00257790" w:rsidRDefault="0048167B" w:rsidP="00376F26">
      <w:pPr>
        <w:spacing w:line="300" w:lineRule="exact"/>
        <w:ind w:leftChars="204" w:left="850" w:hangingChars="192" w:hanging="422"/>
        <w:rPr>
          <w:rFonts w:ascii="Arial" w:eastAsia="Meiryo UI" w:hAnsi="Arial" w:cs="Arial"/>
          <w:sz w:val="22"/>
        </w:rPr>
      </w:pPr>
      <w:r w:rsidRPr="00257790">
        <w:rPr>
          <w:rFonts w:ascii="Cambria Math" w:eastAsia="Meiryo UI" w:hAnsi="Cambria Math" w:cs="Cambria Math"/>
          <w:sz w:val="22"/>
        </w:rPr>
        <w:t>⑧</w:t>
      </w:r>
      <w:r w:rsidRPr="00257790">
        <w:rPr>
          <w:rFonts w:ascii="Arial" w:eastAsia="Meiryo UI" w:hAnsi="Arial" w:cs="Arial"/>
          <w:sz w:val="22"/>
        </w:rPr>
        <w:t>相手国側による税負担の可能性</w:t>
      </w:r>
    </w:p>
    <w:p w14:paraId="1A035305" w14:textId="0D83A914" w:rsidR="0048167B" w:rsidRPr="00257790" w:rsidRDefault="0048167B" w:rsidP="00376F26">
      <w:pPr>
        <w:spacing w:line="300" w:lineRule="exact"/>
        <w:ind w:leftChars="204" w:left="850" w:hangingChars="192" w:hanging="422"/>
        <w:rPr>
          <w:rFonts w:ascii="Arial" w:eastAsia="Meiryo UI" w:hAnsi="Arial" w:cs="Arial"/>
          <w:sz w:val="22"/>
        </w:rPr>
      </w:pPr>
      <w:r w:rsidRPr="00257790">
        <w:rPr>
          <w:rFonts w:ascii="Cambria Math" w:eastAsia="Meiryo UI" w:hAnsi="Cambria Math" w:cs="Cambria Math"/>
          <w:sz w:val="22"/>
        </w:rPr>
        <w:t>⑨</w:t>
      </w:r>
      <w:r w:rsidRPr="00257790">
        <w:rPr>
          <w:rFonts w:ascii="Arial" w:eastAsia="Meiryo UI" w:hAnsi="Arial" w:cs="Arial"/>
          <w:sz w:val="22"/>
        </w:rPr>
        <w:t>上記の他、実施国特有の税務論点があれば、適宜調査対象とする</w:t>
      </w:r>
    </w:p>
    <w:p w14:paraId="02881B7D" w14:textId="77777777" w:rsidR="00EB649E" w:rsidRPr="00257790" w:rsidRDefault="00EB649E" w:rsidP="00376F26">
      <w:pPr>
        <w:spacing w:line="300" w:lineRule="exact"/>
        <w:ind w:leftChars="204" w:left="850" w:hangingChars="192" w:hanging="422"/>
        <w:rPr>
          <w:rFonts w:ascii="Arial" w:eastAsia="Meiryo UI" w:hAnsi="Arial" w:cs="Arial"/>
          <w:sz w:val="22"/>
        </w:rPr>
      </w:pPr>
    </w:p>
    <w:p w14:paraId="7A62BC4E" w14:textId="7F071724" w:rsidR="004D27FA" w:rsidRPr="00257790" w:rsidRDefault="00CB332A" w:rsidP="00376F26">
      <w:pPr>
        <w:spacing w:line="300" w:lineRule="exact"/>
        <w:ind w:leftChars="204" w:left="850" w:hangingChars="192" w:hanging="422"/>
        <w:rPr>
          <w:rFonts w:ascii="Arial" w:eastAsia="Meiryo UI" w:hAnsi="Arial" w:cs="Arial"/>
          <w:sz w:val="22"/>
        </w:rPr>
      </w:pPr>
      <w:r w:rsidRPr="00257790">
        <w:rPr>
          <w:rFonts w:ascii="Arial" w:eastAsia="Meiryo UI" w:hAnsi="Arial" w:cs="Arial" w:hint="eastAsia"/>
          <w:sz w:val="22"/>
        </w:rPr>
        <w:t>※</w:t>
      </w:r>
      <w:r w:rsidR="00907A26" w:rsidRPr="00257790">
        <w:rPr>
          <w:rFonts w:ascii="Arial" w:eastAsia="Meiryo UI" w:hAnsi="Arial" w:cs="Arial" w:hint="eastAsia"/>
          <w:sz w:val="22"/>
        </w:rPr>
        <w:t>別紙</w:t>
      </w:r>
      <w:r w:rsidR="00333599" w:rsidRPr="00257790">
        <w:rPr>
          <w:rFonts w:ascii="Arial" w:eastAsia="Meiryo UI" w:hAnsi="Arial" w:cs="Arial" w:hint="eastAsia"/>
          <w:sz w:val="22"/>
        </w:rPr>
        <w:t>2</w:t>
      </w:r>
      <w:r w:rsidR="00907A26" w:rsidRPr="00257790">
        <w:rPr>
          <w:rFonts w:ascii="Arial" w:eastAsia="Meiryo UI" w:hAnsi="Arial" w:cs="Arial"/>
          <w:sz w:val="22"/>
        </w:rPr>
        <w:t>_</w:t>
      </w:r>
      <w:r w:rsidR="00907A26" w:rsidRPr="00257790">
        <w:rPr>
          <w:rFonts w:ascii="Arial" w:eastAsia="Meiryo UI" w:hAnsi="Arial" w:cs="Arial"/>
          <w:sz w:val="22"/>
        </w:rPr>
        <w:t>課税マトリックス表に必要事項を記載し、税制調査の結果報告書に添付のうえご提出願います。</w:t>
      </w:r>
    </w:p>
    <w:p w14:paraId="5906CF28" w14:textId="77777777" w:rsidR="00CB332A" w:rsidRPr="003B6C2F" w:rsidRDefault="00CB332A" w:rsidP="00376F26">
      <w:pPr>
        <w:spacing w:line="300" w:lineRule="exact"/>
        <w:ind w:leftChars="204" w:left="850" w:hangingChars="192" w:hanging="422"/>
        <w:rPr>
          <w:rFonts w:ascii="Arial" w:eastAsia="Meiryo UI" w:hAnsi="Arial" w:cs="Arial"/>
          <w:color w:val="EE0000"/>
          <w:sz w:val="22"/>
        </w:rPr>
      </w:pPr>
    </w:p>
    <w:p w14:paraId="0C94B5F2" w14:textId="77777777" w:rsidR="0048167B" w:rsidRPr="003B6C2F" w:rsidRDefault="0048167B" w:rsidP="00395626">
      <w:pPr>
        <w:spacing w:line="300" w:lineRule="exact"/>
        <w:rPr>
          <w:rFonts w:ascii="Arial" w:eastAsia="Meiryo UI" w:hAnsi="Arial" w:cs="Arial"/>
          <w:b/>
          <w:bCs/>
          <w:sz w:val="22"/>
          <w:u w:val="single"/>
        </w:rPr>
      </w:pPr>
      <w:r w:rsidRPr="003B6C2F">
        <w:rPr>
          <w:rFonts w:ascii="Arial" w:eastAsia="Meiryo UI" w:hAnsi="Arial" w:cs="Arial"/>
          <w:b/>
          <w:bCs/>
          <w:sz w:val="22"/>
          <w:u w:val="single"/>
        </w:rPr>
        <w:t>2. General information about NEDO</w:t>
      </w:r>
    </w:p>
    <w:p w14:paraId="043ED5CD" w14:textId="48D5D506" w:rsidR="00F346B4" w:rsidRPr="00EB649E" w:rsidRDefault="0048167B" w:rsidP="003C6DA5">
      <w:pPr>
        <w:spacing w:line="300" w:lineRule="exact"/>
        <w:ind w:firstLineChars="100" w:firstLine="220"/>
        <w:rPr>
          <w:rFonts w:ascii="Arial" w:eastAsia="Meiryo UI" w:hAnsi="Arial" w:cs="Arial"/>
          <w:sz w:val="22"/>
        </w:rPr>
      </w:pPr>
      <w:r w:rsidRPr="003B6C2F">
        <w:rPr>
          <w:rFonts w:ascii="Arial" w:eastAsia="Meiryo UI" w:hAnsi="Arial" w:cs="Arial"/>
          <w:sz w:val="22"/>
        </w:rPr>
        <w:t>NEDO is a Japanese National Research and Development Agency that creates innovation by promoting technological development necessary for the realization of a sustainable society. NEDO also acts as an innovation accelerator to contribute to the resolution of social issues by developing and demonstrating high-risk innovative technologies that have practical applications.</w:t>
      </w:r>
    </w:p>
    <w:p w14:paraId="54452E70" w14:textId="77777777" w:rsidR="00C649A2" w:rsidRPr="003B6C2F" w:rsidRDefault="00C649A2" w:rsidP="003B6C2F">
      <w:pPr>
        <w:spacing w:line="300" w:lineRule="exact"/>
        <w:ind w:firstLineChars="100" w:firstLine="210"/>
        <w:rPr>
          <w:rFonts w:ascii="Arial" w:eastAsia="Meiryo UI" w:hAnsi="Arial" w:cs="Arial"/>
        </w:rPr>
      </w:pPr>
    </w:p>
    <w:p w14:paraId="7D137140" w14:textId="65A3C5C1" w:rsidR="00C649A2" w:rsidRPr="003B6C2F" w:rsidRDefault="00C649A2" w:rsidP="003C6DA5">
      <w:pPr>
        <w:spacing w:line="300" w:lineRule="exact"/>
        <w:ind w:firstLineChars="100" w:firstLine="210"/>
        <w:rPr>
          <w:rFonts w:ascii="Arial" w:eastAsia="Meiryo UI" w:hAnsi="Arial" w:cs="Arial"/>
        </w:rPr>
      </w:pPr>
      <w:r w:rsidRPr="003B6C2F">
        <w:rPr>
          <w:rFonts w:ascii="Arial" w:eastAsia="Meiryo UI" w:hAnsi="Arial" w:cs="Arial"/>
        </w:rPr>
        <w:t>A National Research and Development Agency in Japan has the juridical personality status of an incorporated administrative agency that has been established by the Government of Japan, and its planning functions remain within the Government of Japan. An incorporated administrative agency is a public-sector organization intended to conduct public administrative activities under an independent legal personality to promote the quality and efficiency of public services and increase transparency through autonomous operations. NEDO operates under the supervision of the Ministry of Economy, Trade and Industry to address global energy and environmental issues and to enhance industrial technology.</w:t>
      </w:r>
    </w:p>
    <w:p w14:paraId="6DEC9A09" w14:textId="77777777" w:rsidR="00C649A2" w:rsidRPr="003B6C2F" w:rsidRDefault="00C649A2" w:rsidP="003B6C2F">
      <w:pPr>
        <w:spacing w:line="300" w:lineRule="exact"/>
        <w:ind w:firstLineChars="100" w:firstLine="210"/>
        <w:rPr>
          <w:rFonts w:ascii="Arial" w:eastAsia="Meiryo UI" w:hAnsi="Arial" w:cs="Arial"/>
        </w:rPr>
      </w:pPr>
    </w:p>
    <w:p w14:paraId="28DE39CA" w14:textId="395B13F1" w:rsidR="00C649A2" w:rsidRPr="003B6C2F" w:rsidRDefault="00C649A2" w:rsidP="00B1329F">
      <w:pPr>
        <w:spacing w:line="300" w:lineRule="exact"/>
        <w:ind w:firstLineChars="100" w:firstLine="210"/>
        <w:rPr>
          <w:rFonts w:ascii="Arial" w:eastAsia="Meiryo UI" w:hAnsi="Arial" w:cs="Arial"/>
        </w:rPr>
      </w:pPr>
      <w:r w:rsidRPr="003B6C2F">
        <w:rPr>
          <w:rFonts w:ascii="Arial" w:eastAsia="Meiryo UI" w:hAnsi="Arial" w:cs="Arial"/>
        </w:rPr>
        <w:t xml:space="preserve">NEDO is designated as a public interest corporation for Japanese corporate income tax purposes based on the Act on General Rules for Incorporated Administrative Agencies and NEDO’s Individual Acts.   Under Corporation Tax Act, public interest corporations shall not be liable to pay corporate income tax except in the cases where they conduct “profit-making activities” or “operation of retirement pension funds, etc.”  However, the National Tax Administration Agency of Japan has not treated NEDO’s projects, which include any ownership/transfer of equipment used in the demonstration projects, as “profit-making activities” under Japanese tax law so far. </w:t>
      </w:r>
    </w:p>
    <w:p w14:paraId="705BD139" w14:textId="77777777" w:rsidR="00C649A2" w:rsidRPr="003B6C2F" w:rsidRDefault="00C649A2" w:rsidP="003B6C2F">
      <w:pPr>
        <w:spacing w:line="300" w:lineRule="exact"/>
        <w:ind w:firstLineChars="100" w:firstLine="210"/>
        <w:rPr>
          <w:rFonts w:ascii="Arial" w:eastAsia="Meiryo UI" w:hAnsi="Arial" w:cs="Arial"/>
        </w:rPr>
      </w:pPr>
    </w:p>
    <w:p w14:paraId="0D76658E" w14:textId="77777777" w:rsidR="00C649A2" w:rsidRPr="003B6C2F" w:rsidRDefault="00C649A2" w:rsidP="003B6C2F">
      <w:pPr>
        <w:spacing w:line="300" w:lineRule="exact"/>
        <w:ind w:firstLineChars="100" w:firstLine="210"/>
        <w:rPr>
          <w:rFonts w:ascii="Arial" w:eastAsia="Meiryo UI" w:hAnsi="Arial" w:cs="Arial"/>
        </w:rPr>
      </w:pPr>
      <w:r w:rsidRPr="003B6C2F">
        <w:rPr>
          <w:rFonts w:ascii="Arial" w:eastAsia="Meiryo UI" w:hAnsi="Arial" w:cs="Arial"/>
        </w:rPr>
        <w:t>NEDO is a taxpayer for Japanese Consumption Tax (“JCT”) purposes and has been filing JCT returns in Japan.</w:t>
      </w:r>
    </w:p>
    <w:p w14:paraId="1222B727" w14:textId="77777777" w:rsidR="00C649A2" w:rsidRPr="003B6C2F" w:rsidRDefault="00C649A2" w:rsidP="003B6C2F">
      <w:pPr>
        <w:spacing w:line="300" w:lineRule="exact"/>
        <w:ind w:firstLineChars="100" w:firstLine="210"/>
        <w:rPr>
          <w:rFonts w:ascii="Arial" w:eastAsia="Meiryo UI" w:hAnsi="Arial" w:cs="Arial"/>
        </w:rPr>
      </w:pPr>
    </w:p>
    <w:p w14:paraId="549F08C9" w14:textId="17BB5F11" w:rsidR="003374DA" w:rsidRPr="003B6C2F" w:rsidRDefault="00C649A2" w:rsidP="00D020F5">
      <w:pPr>
        <w:spacing w:line="300" w:lineRule="exact"/>
        <w:ind w:firstLineChars="100" w:firstLine="210"/>
        <w:rPr>
          <w:rFonts w:ascii="Arial" w:eastAsia="Meiryo UI" w:hAnsi="Arial" w:cs="Arial"/>
        </w:rPr>
      </w:pPr>
      <w:r w:rsidRPr="003B6C2F">
        <w:rPr>
          <w:rFonts w:ascii="Arial" w:eastAsia="Meiryo UI" w:hAnsi="Arial" w:cs="Arial"/>
        </w:rPr>
        <w:t>NEDO is engaged in the development and demonstration of technologies by entrusting the actual implementation of the technologies to Japanese companies. These projects are funded by subsidies granted by the government. The goal of NEDO’s activities is not to earn profits but to promote Japanese technologies across the world by having Japanese companies develop innovative technologies and perform demonstration projects in overseas countries to put those technologies into practice.</w:t>
      </w:r>
    </w:p>
    <w:p w14:paraId="2FE8A0DB" w14:textId="77777777" w:rsidR="003374DA" w:rsidRPr="003B6C2F" w:rsidRDefault="003374DA" w:rsidP="003B6C2F">
      <w:pPr>
        <w:spacing w:line="300" w:lineRule="exact"/>
        <w:ind w:firstLineChars="100" w:firstLine="210"/>
        <w:rPr>
          <w:rFonts w:ascii="Arial" w:eastAsia="Meiryo UI" w:hAnsi="Arial" w:cs="Arial"/>
        </w:rPr>
      </w:pPr>
    </w:p>
    <w:p w14:paraId="30D6550E" w14:textId="4D8D5ECF" w:rsidR="0070562B" w:rsidRDefault="0070562B" w:rsidP="003B6C2F">
      <w:pPr>
        <w:spacing w:line="300" w:lineRule="exact"/>
        <w:ind w:firstLineChars="100" w:firstLine="210"/>
        <w:rPr>
          <w:rFonts w:ascii="Arial" w:eastAsia="Meiryo UI" w:hAnsi="Arial" w:cs="Arial"/>
        </w:rPr>
      </w:pPr>
      <w:r w:rsidRPr="003B6C2F">
        <w:rPr>
          <w:rFonts w:ascii="Arial" w:eastAsia="Meiryo UI" w:hAnsi="Arial" w:cs="Arial"/>
        </w:rPr>
        <w:t>（仮訳）</w:t>
      </w:r>
    </w:p>
    <w:p w14:paraId="646B608C" w14:textId="767C05A6" w:rsidR="00D020F5" w:rsidRPr="00624BE9" w:rsidRDefault="00D020F5" w:rsidP="00D020F5">
      <w:pPr>
        <w:spacing w:line="300" w:lineRule="exact"/>
        <w:rPr>
          <w:rFonts w:ascii="Arial" w:eastAsia="Meiryo UI" w:hAnsi="Arial" w:cs="Arial"/>
          <w:b/>
          <w:bCs/>
          <w:u w:val="single"/>
        </w:rPr>
      </w:pPr>
      <w:r w:rsidRPr="00624BE9">
        <w:rPr>
          <w:rFonts w:ascii="Arial" w:eastAsia="Meiryo UI" w:hAnsi="Arial" w:cs="Arial" w:hint="eastAsia"/>
          <w:b/>
          <w:bCs/>
          <w:u w:val="single"/>
        </w:rPr>
        <w:t>２．</w:t>
      </w:r>
      <w:r w:rsidR="00624BE9" w:rsidRPr="00624BE9">
        <w:rPr>
          <w:rFonts w:ascii="Arial" w:eastAsia="Meiryo UI" w:hAnsi="Arial" w:cs="Arial" w:hint="eastAsia"/>
          <w:b/>
          <w:bCs/>
          <w:u w:val="single"/>
        </w:rPr>
        <w:t>NEDO</w:t>
      </w:r>
      <w:r w:rsidR="00624BE9" w:rsidRPr="00624BE9">
        <w:rPr>
          <w:rFonts w:ascii="Arial" w:eastAsia="Meiryo UI" w:hAnsi="Arial" w:cs="Arial" w:hint="eastAsia"/>
          <w:b/>
          <w:bCs/>
          <w:u w:val="single"/>
        </w:rPr>
        <w:t>の概要</w:t>
      </w:r>
    </w:p>
    <w:p w14:paraId="2989C923" w14:textId="6E291720" w:rsidR="0070562B" w:rsidRPr="003B6C2F" w:rsidRDefault="0070562B" w:rsidP="00624BE9">
      <w:pPr>
        <w:spacing w:line="300" w:lineRule="exact"/>
        <w:ind w:firstLineChars="200" w:firstLine="420"/>
        <w:rPr>
          <w:rFonts w:ascii="Arial" w:eastAsia="Meiryo UI" w:hAnsi="Arial" w:cs="Arial"/>
        </w:rPr>
      </w:pPr>
      <w:r w:rsidRPr="003B6C2F">
        <w:rPr>
          <w:rFonts w:ascii="Arial" w:eastAsia="Meiryo UI" w:hAnsi="Arial" w:cs="Arial"/>
        </w:rPr>
        <w:t>新エネルギー・産業技術総合開発機構（以下、「</w:t>
      </w:r>
      <w:r w:rsidRPr="003B6C2F">
        <w:rPr>
          <w:rFonts w:ascii="Arial" w:eastAsia="Meiryo UI" w:hAnsi="Arial" w:cs="Arial"/>
        </w:rPr>
        <w:t>NEDO</w:t>
      </w:r>
      <w:r w:rsidRPr="003B6C2F">
        <w:rPr>
          <w:rFonts w:ascii="Arial" w:eastAsia="Meiryo UI" w:hAnsi="Arial" w:cs="Arial"/>
        </w:rPr>
        <w:t>」という。）は、持続可能な社会の実現に必要な技術開発の推進を通じて、イノベーションを創出する、国立研究開発法人である。また、</w:t>
      </w:r>
      <w:r w:rsidRPr="003B6C2F">
        <w:rPr>
          <w:rFonts w:ascii="Arial" w:eastAsia="Meiryo UI" w:hAnsi="Arial" w:cs="Arial"/>
        </w:rPr>
        <w:t>NEDO</w:t>
      </w:r>
      <w:r w:rsidRPr="003B6C2F">
        <w:rPr>
          <w:rFonts w:ascii="Arial" w:eastAsia="Meiryo UI" w:hAnsi="Arial" w:cs="Arial"/>
        </w:rPr>
        <w:t>は、リスクが高い革新的な技術の開発や実証を行い、成果の社会実装を促進する「イノベーション・アクセラレーター」として、社会課題の解決を目指している。</w:t>
      </w:r>
    </w:p>
    <w:p w14:paraId="6BB95AB3" w14:textId="49C6CDD9" w:rsidR="0070562B" w:rsidRPr="003B6C2F" w:rsidRDefault="0070562B" w:rsidP="00624BE9">
      <w:pPr>
        <w:spacing w:line="300" w:lineRule="exact"/>
        <w:ind w:firstLineChars="200" w:firstLine="420"/>
        <w:rPr>
          <w:rFonts w:ascii="Arial" w:eastAsia="Meiryo UI" w:hAnsi="Arial" w:cs="Arial"/>
        </w:rPr>
      </w:pPr>
      <w:r w:rsidRPr="003B6C2F">
        <w:rPr>
          <w:rFonts w:ascii="Arial" w:eastAsia="Meiryo UI" w:hAnsi="Arial" w:cs="Arial"/>
        </w:rPr>
        <w:t>国立研究開発法人は、日本政府が設立した独立行政法人という法人格を有しており、その企画機能は日本国政府にある。</w:t>
      </w:r>
      <w:r w:rsidRPr="003B6C2F">
        <w:rPr>
          <w:rFonts w:ascii="Arial" w:eastAsia="Meiryo UI" w:hAnsi="Arial" w:cs="Arial"/>
        </w:rPr>
        <w:t>NEDO</w:t>
      </w:r>
      <w:r w:rsidRPr="003B6C2F">
        <w:rPr>
          <w:rFonts w:ascii="Arial" w:eastAsia="Meiryo UI" w:hAnsi="Arial" w:cs="Arial"/>
        </w:rPr>
        <w:t>は、日本国経済産業省</w:t>
      </w:r>
      <w:r w:rsidR="00613503">
        <w:rPr>
          <w:rFonts w:ascii="Arial" w:eastAsia="Meiryo UI" w:hAnsi="Arial" w:cs="Arial" w:hint="eastAsia"/>
        </w:rPr>
        <w:t xml:space="preserve">　</w:t>
      </w:r>
      <w:r w:rsidRPr="003B6C2F">
        <w:rPr>
          <w:rFonts w:ascii="Arial" w:eastAsia="Meiryo UI" w:hAnsi="Arial" w:cs="Arial"/>
        </w:rPr>
        <w:t>の監督下で、世界のエネルギーと環境の問題に取り組み、産業技術を</w:t>
      </w:r>
      <w:r w:rsidRPr="003B6C2F">
        <w:rPr>
          <w:rFonts w:ascii="Arial" w:eastAsia="Meiryo UI" w:hAnsi="Arial" w:cs="Arial"/>
        </w:rPr>
        <w:lastRenderedPageBreak/>
        <w:t>強化するために運営されている。パブリックセクターである独立行政法人は、公共的な行政活動の一部を分離し実施する機関であり、独立の法人格を与えられることで、業務の質及び効率性の向上や自律的な運営を通した透明化を図ることを目的としている。</w:t>
      </w:r>
    </w:p>
    <w:p w14:paraId="2DFCF74A" w14:textId="77777777" w:rsidR="00624BE9" w:rsidRDefault="0070562B" w:rsidP="00624BE9">
      <w:pPr>
        <w:spacing w:line="300" w:lineRule="exact"/>
        <w:ind w:firstLineChars="200" w:firstLine="420"/>
        <w:rPr>
          <w:rFonts w:ascii="Arial" w:eastAsia="Meiryo UI" w:hAnsi="Arial" w:cs="Arial"/>
        </w:rPr>
      </w:pPr>
      <w:r w:rsidRPr="003B6C2F">
        <w:rPr>
          <w:rFonts w:ascii="Arial" w:eastAsia="Meiryo UI" w:hAnsi="Arial" w:cs="Arial"/>
        </w:rPr>
        <w:t>NEDO</w:t>
      </w:r>
      <w:r w:rsidRPr="003B6C2F">
        <w:rPr>
          <w:rFonts w:ascii="Arial" w:eastAsia="Meiryo UI" w:hAnsi="Arial" w:cs="Arial"/>
        </w:rPr>
        <w:t>は、独立行政法人通則法および</w:t>
      </w:r>
      <w:r w:rsidRPr="003B6C2F">
        <w:rPr>
          <w:rFonts w:ascii="Arial" w:eastAsia="Meiryo UI" w:hAnsi="Arial" w:cs="Arial"/>
        </w:rPr>
        <w:t>NEDO</w:t>
      </w:r>
      <w:r w:rsidRPr="003B6C2F">
        <w:rPr>
          <w:rFonts w:ascii="Arial" w:eastAsia="Meiryo UI" w:hAnsi="Arial" w:cs="Arial"/>
        </w:rPr>
        <w:t>の個別法に基づき、日本国法人税法第</w:t>
      </w:r>
      <w:r w:rsidRPr="003B6C2F">
        <w:rPr>
          <w:rFonts w:ascii="Arial" w:eastAsia="Meiryo UI" w:hAnsi="Arial" w:cs="Arial"/>
        </w:rPr>
        <w:t>2</w:t>
      </w:r>
      <w:r w:rsidRPr="003B6C2F">
        <w:rPr>
          <w:rFonts w:ascii="Arial" w:eastAsia="Meiryo UI" w:hAnsi="Arial" w:cs="Arial"/>
        </w:rPr>
        <w:t>条第１項第六号（定義）に定める「公益法人等」に分類されている。また、法人税法第</w:t>
      </w:r>
      <w:r w:rsidRPr="003B6C2F">
        <w:rPr>
          <w:rFonts w:ascii="Arial" w:eastAsia="Meiryo UI" w:hAnsi="Arial" w:cs="Arial"/>
        </w:rPr>
        <w:t>4</w:t>
      </w:r>
      <w:r w:rsidRPr="003B6C2F">
        <w:rPr>
          <w:rFonts w:ascii="Arial" w:eastAsia="Meiryo UI" w:hAnsi="Arial" w:cs="Arial"/>
        </w:rPr>
        <w:t>条第１項により、「公益法人等」は、「収益事業」や「退職年金基金等の運営」を行う場合を除き、法人税を納付する義務を免ぜられている。但し、日本国国税庁は、これまで実証事業で使用された設備の所有</w:t>
      </w:r>
      <w:r w:rsidRPr="003B6C2F">
        <w:rPr>
          <w:rFonts w:ascii="Arial" w:eastAsia="Meiryo UI" w:hAnsi="Arial" w:cs="Arial"/>
        </w:rPr>
        <w:t>/</w:t>
      </w:r>
      <w:r w:rsidRPr="003B6C2F">
        <w:rPr>
          <w:rFonts w:ascii="Arial" w:eastAsia="Meiryo UI" w:hAnsi="Arial" w:cs="Arial"/>
        </w:rPr>
        <w:t>譲渡取引を含む</w:t>
      </w:r>
      <w:r w:rsidRPr="003B6C2F">
        <w:rPr>
          <w:rFonts w:ascii="Arial" w:eastAsia="Meiryo UI" w:hAnsi="Arial" w:cs="Arial"/>
        </w:rPr>
        <w:t>NEDO</w:t>
      </w:r>
      <w:r w:rsidRPr="003B6C2F">
        <w:rPr>
          <w:rFonts w:ascii="Arial" w:eastAsia="Meiryo UI" w:hAnsi="Arial" w:cs="Arial"/>
        </w:rPr>
        <w:t>事業を日本の税務上の「収益事業」等として扱ったことはない。</w:t>
      </w:r>
    </w:p>
    <w:p w14:paraId="40D96A08" w14:textId="337BC338" w:rsidR="0070562B" w:rsidRPr="003B6C2F" w:rsidRDefault="0070562B" w:rsidP="00624BE9">
      <w:pPr>
        <w:spacing w:line="300" w:lineRule="exact"/>
        <w:ind w:firstLineChars="200" w:firstLine="420"/>
        <w:rPr>
          <w:rFonts w:ascii="Arial" w:eastAsia="Meiryo UI" w:hAnsi="Arial" w:cs="Arial"/>
        </w:rPr>
      </w:pPr>
      <w:r w:rsidRPr="003B6C2F">
        <w:rPr>
          <w:rFonts w:ascii="Arial" w:eastAsia="Meiryo UI" w:hAnsi="Arial" w:cs="Arial"/>
        </w:rPr>
        <w:t xml:space="preserve"> </w:t>
      </w:r>
    </w:p>
    <w:p w14:paraId="6FC5890C" w14:textId="00CF9CB1" w:rsidR="0070562B" w:rsidRDefault="0070562B" w:rsidP="00216F2B">
      <w:pPr>
        <w:spacing w:line="300" w:lineRule="exact"/>
        <w:ind w:firstLineChars="200" w:firstLine="420"/>
        <w:rPr>
          <w:rFonts w:ascii="Arial" w:eastAsia="Meiryo UI" w:hAnsi="Arial" w:cs="Arial"/>
        </w:rPr>
      </w:pPr>
      <w:r w:rsidRPr="003B6C2F">
        <w:rPr>
          <w:rFonts w:ascii="Arial" w:eastAsia="Meiryo UI" w:hAnsi="Arial" w:cs="Arial"/>
        </w:rPr>
        <w:t>NEDO</w:t>
      </w:r>
      <w:r w:rsidRPr="003B6C2F">
        <w:rPr>
          <w:rFonts w:ascii="Arial" w:eastAsia="Meiryo UI" w:hAnsi="Arial" w:cs="Arial"/>
        </w:rPr>
        <w:t>は日本の消費税法上の課税事業者に該当し、消費税申告書を提出している。</w:t>
      </w:r>
    </w:p>
    <w:p w14:paraId="237FD767" w14:textId="77777777" w:rsidR="00624BE9" w:rsidRPr="003B6C2F" w:rsidRDefault="00624BE9" w:rsidP="00216F2B">
      <w:pPr>
        <w:spacing w:line="300" w:lineRule="exact"/>
        <w:ind w:firstLineChars="200" w:firstLine="420"/>
        <w:rPr>
          <w:rFonts w:ascii="Arial" w:eastAsia="Meiryo UI" w:hAnsi="Arial" w:cs="Arial"/>
        </w:rPr>
      </w:pPr>
    </w:p>
    <w:p w14:paraId="32229EA7" w14:textId="5D5C281D" w:rsidR="003F5FD5" w:rsidRPr="003B6C2F" w:rsidRDefault="0070562B" w:rsidP="00624BE9">
      <w:pPr>
        <w:spacing w:line="300" w:lineRule="exact"/>
        <w:ind w:firstLineChars="200" w:firstLine="420"/>
        <w:rPr>
          <w:rFonts w:ascii="Arial" w:eastAsia="Meiryo UI" w:hAnsi="Arial" w:cs="Arial"/>
        </w:rPr>
      </w:pPr>
      <w:r w:rsidRPr="003B6C2F">
        <w:rPr>
          <w:rFonts w:ascii="Arial" w:eastAsia="Meiryo UI" w:hAnsi="Arial" w:cs="Arial"/>
        </w:rPr>
        <w:t>NEDO</w:t>
      </w:r>
      <w:r w:rsidRPr="003B6C2F">
        <w:rPr>
          <w:rFonts w:ascii="Arial" w:eastAsia="Meiryo UI" w:hAnsi="Arial" w:cs="Arial"/>
        </w:rPr>
        <w:t>は技術の開発や実証を国内事業実施者への委託事業として行っている。</w:t>
      </w:r>
      <w:r w:rsidRPr="003B6C2F">
        <w:rPr>
          <w:rFonts w:ascii="Arial" w:eastAsia="Meiryo UI" w:hAnsi="Arial" w:cs="Arial"/>
        </w:rPr>
        <w:t>NEDO</w:t>
      </w:r>
      <w:r w:rsidRPr="003B6C2F">
        <w:rPr>
          <w:rFonts w:ascii="Arial" w:eastAsia="Meiryo UI" w:hAnsi="Arial" w:cs="Arial"/>
        </w:rPr>
        <w:t>の委託事業の運営は国から支給される運営費交付金で賄われている。また、</w:t>
      </w:r>
      <w:r w:rsidRPr="003B6C2F">
        <w:rPr>
          <w:rFonts w:ascii="Arial" w:eastAsia="Meiryo UI" w:hAnsi="Arial" w:cs="Arial"/>
        </w:rPr>
        <w:t>NEDO</w:t>
      </w:r>
      <w:r w:rsidRPr="003B6C2F">
        <w:rPr>
          <w:rFonts w:ascii="Arial" w:eastAsia="Meiryo UI" w:hAnsi="Arial" w:cs="Arial"/>
        </w:rPr>
        <w:t>の究極的な事業の目的は民間企業のように収益性ではなく、日本の企業が海外で革新的な技術の開発および現地での実証実験を行い、日</w:t>
      </w:r>
      <w:r w:rsidR="00216F2B">
        <w:rPr>
          <w:rFonts w:ascii="Arial" w:eastAsia="Meiryo UI" w:hAnsi="Arial" w:cs="Arial" w:hint="eastAsia"/>
        </w:rPr>
        <w:t xml:space="preserve">　</w:t>
      </w:r>
      <w:r w:rsidRPr="003B6C2F">
        <w:rPr>
          <w:rFonts w:ascii="Arial" w:eastAsia="Meiryo UI" w:hAnsi="Arial" w:cs="Arial"/>
        </w:rPr>
        <w:t>本の技術を実用化することにより将来的な普及を目指すことである。</w:t>
      </w:r>
    </w:p>
    <w:p w14:paraId="706D4631" w14:textId="77777777" w:rsidR="00CC6721" w:rsidRPr="003B6C2F" w:rsidRDefault="00CC6721" w:rsidP="003B6C2F">
      <w:pPr>
        <w:spacing w:line="300" w:lineRule="exact"/>
        <w:ind w:firstLineChars="100" w:firstLine="210"/>
        <w:rPr>
          <w:rFonts w:ascii="Arial" w:eastAsia="Meiryo UI" w:hAnsi="Arial" w:cs="Arial"/>
        </w:rPr>
      </w:pPr>
    </w:p>
    <w:p w14:paraId="2E995AC8" w14:textId="77777777" w:rsidR="001E5A6A" w:rsidRPr="003B6C2F" w:rsidRDefault="001E5A6A" w:rsidP="00395626">
      <w:pPr>
        <w:spacing w:line="300" w:lineRule="exact"/>
        <w:ind w:leftChars="-67" w:hangingChars="64" w:hanging="141"/>
        <w:rPr>
          <w:rFonts w:ascii="Arial" w:eastAsia="Meiryo UI" w:hAnsi="Arial" w:cs="Arial"/>
          <w:sz w:val="22"/>
        </w:rPr>
      </w:pPr>
      <w:r w:rsidRPr="003B6C2F">
        <w:rPr>
          <w:rFonts w:ascii="Arial" w:eastAsia="Meiryo UI" w:hAnsi="Arial" w:cs="Arial"/>
          <w:b/>
          <w:bCs/>
          <w:sz w:val="22"/>
          <w:u w:val="single"/>
        </w:rPr>
        <w:t>3. General framework of a demonstration project</w:t>
      </w:r>
    </w:p>
    <w:p w14:paraId="47130090" w14:textId="0C93845D" w:rsidR="001E5A6A" w:rsidRPr="00395626" w:rsidRDefault="008D743D" w:rsidP="003B6C2F">
      <w:pPr>
        <w:spacing w:line="300" w:lineRule="exact"/>
        <w:ind w:firstLineChars="100" w:firstLine="220"/>
        <w:rPr>
          <w:rFonts w:ascii="Arial" w:eastAsia="Meiryo UI" w:hAnsi="Arial" w:cs="Arial"/>
          <w:color w:val="0066FF"/>
          <w:sz w:val="22"/>
        </w:rPr>
      </w:pPr>
      <w:r w:rsidRPr="00395626">
        <w:rPr>
          <w:rFonts w:ascii="Arial" w:eastAsia="Meiryo UI" w:hAnsi="Arial" w:cs="Arial" w:hint="eastAsia"/>
          <w:color w:val="0066FF"/>
          <w:sz w:val="22"/>
        </w:rPr>
        <w:t>（※実施する事業</w:t>
      </w:r>
      <w:r w:rsidR="005906B1" w:rsidRPr="00395626">
        <w:rPr>
          <w:rFonts w:ascii="Arial" w:eastAsia="Meiryo UI" w:hAnsi="Arial" w:cs="Arial" w:hint="eastAsia"/>
          <w:color w:val="0066FF"/>
          <w:sz w:val="22"/>
        </w:rPr>
        <w:t>に応じて改変すること）</w:t>
      </w:r>
    </w:p>
    <w:p w14:paraId="73E92699" w14:textId="77777777" w:rsidR="005906B1" w:rsidRPr="003B6C2F" w:rsidRDefault="005906B1" w:rsidP="003B6C2F">
      <w:pPr>
        <w:spacing w:line="300" w:lineRule="exact"/>
        <w:ind w:firstLineChars="100" w:firstLine="220"/>
        <w:rPr>
          <w:rFonts w:ascii="Arial" w:eastAsia="Meiryo UI" w:hAnsi="Arial" w:cs="Arial"/>
          <w:sz w:val="22"/>
        </w:rPr>
      </w:pPr>
    </w:p>
    <w:p w14:paraId="3F095D71" w14:textId="65DB0F14" w:rsidR="001E5A6A" w:rsidRPr="003B6C2F" w:rsidRDefault="001E5A6A" w:rsidP="00B032B4">
      <w:pPr>
        <w:spacing w:line="300" w:lineRule="exact"/>
        <w:ind w:firstLineChars="100" w:firstLine="220"/>
        <w:rPr>
          <w:rFonts w:ascii="Arial" w:eastAsia="Meiryo UI" w:hAnsi="Arial" w:cs="Arial"/>
          <w:sz w:val="22"/>
        </w:rPr>
      </w:pPr>
      <w:r w:rsidRPr="003B6C2F">
        <w:rPr>
          <w:rFonts w:ascii="Arial" w:eastAsia="Meiryo UI" w:hAnsi="Arial" w:cs="Arial"/>
          <w:sz w:val="22"/>
        </w:rPr>
        <w:t xml:space="preserve">NEDO has adopted a project related to [Project Name] and </w:t>
      </w:r>
      <w:r w:rsidR="00FF7215">
        <w:rPr>
          <w:rFonts w:ascii="Arial" w:eastAsia="Meiryo UI" w:hAnsi="Arial" w:cs="Arial" w:hint="eastAsia"/>
          <w:sz w:val="22"/>
        </w:rPr>
        <w:t>[</w:t>
      </w:r>
      <w:r w:rsidR="006A046F">
        <w:rPr>
          <w:rFonts w:ascii="Arial" w:eastAsia="Meiryo UI" w:hAnsi="Arial" w:cs="Arial" w:hint="eastAsia"/>
          <w:sz w:val="22"/>
        </w:rPr>
        <w:t xml:space="preserve">Company Name] as </w:t>
      </w:r>
      <w:r w:rsidR="0093357E">
        <w:rPr>
          <w:rFonts w:ascii="Arial" w:eastAsia="Meiryo UI" w:hAnsi="Arial" w:cs="Arial" w:hint="eastAsia"/>
          <w:sz w:val="22"/>
        </w:rPr>
        <w:t>[</w:t>
      </w:r>
      <w:r w:rsidRPr="003B6C2F">
        <w:rPr>
          <w:rFonts w:ascii="Arial" w:eastAsia="Meiryo UI" w:hAnsi="Arial" w:cs="Arial"/>
          <w:sz w:val="22"/>
        </w:rPr>
        <w:t>the Japanese side project entity</w:t>
      </w:r>
      <w:r w:rsidR="0093357E">
        <w:rPr>
          <w:rFonts w:ascii="Arial" w:eastAsia="Meiryo UI" w:hAnsi="Arial" w:cs="Arial" w:hint="eastAsia"/>
          <w:sz w:val="22"/>
        </w:rPr>
        <w:t>]</w:t>
      </w:r>
      <w:r w:rsidRPr="003B6C2F">
        <w:rPr>
          <w:rFonts w:ascii="Arial" w:eastAsia="Meiryo UI" w:hAnsi="Arial" w:cs="Arial"/>
          <w:sz w:val="22"/>
        </w:rPr>
        <w:t>. NEDO and the [Ministry of ABC, Government of XX (“[ABC]”)] will exchange a non-binding-based memorandum of understanding (“MOU”). This MOU clarifies its agreements between NEDO and [ABC] regarding the demonstration project for [Project Name] such as project objective, site, implementing entities of both countries, implementation outline, ways of completion, scope of work, and transfer of NEDO equipment ownership after project completion.</w:t>
      </w:r>
    </w:p>
    <w:p w14:paraId="2D5196E1" w14:textId="3FB173FD" w:rsidR="001E5A6A" w:rsidRPr="003B6C2F" w:rsidRDefault="001E5A6A" w:rsidP="00EF228A">
      <w:pPr>
        <w:spacing w:line="300" w:lineRule="exact"/>
        <w:ind w:firstLineChars="100" w:firstLine="220"/>
        <w:rPr>
          <w:rFonts w:ascii="Arial" w:eastAsia="Meiryo UI" w:hAnsi="Arial" w:cs="Arial"/>
          <w:sz w:val="22"/>
        </w:rPr>
      </w:pPr>
      <w:r w:rsidRPr="003B6C2F">
        <w:rPr>
          <w:rFonts w:ascii="Arial" w:eastAsia="Meiryo UI" w:hAnsi="Arial" w:cs="Arial"/>
          <w:sz w:val="22"/>
        </w:rPr>
        <w:t>In accordance with the MOU, the implementing entities of both countries will make and enter into a project agreement (“PA”) as a legally binding contract. In the PA, both implementing entities clarify their agreements, such as work and cost sharing, a master schedule, scheme of the project management, insurance, taxes, duties, operation, maintenance, defect prevention, responsibility, limitation of liability, intellectual property, confidentiality, force majeure, governing law, settlement of disputes, and termination of the project.</w:t>
      </w:r>
      <w:r w:rsidR="00EF228A">
        <w:rPr>
          <w:rFonts w:ascii="Arial" w:eastAsia="Meiryo UI" w:hAnsi="Arial" w:cs="Arial" w:hint="eastAsia"/>
          <w:sz w:val="22"/>
        </w:rPr>
        <w:t xml:space="preserve">　</w:t>
      </w:r>
      <w:r w:rsidR="00EF228A">
        <w:rPr>
          <w:rFonts w:ascii="Arial" w:eastAsia="Meiryo UI" w:hAnsi="Arial" w:cs="Arial" w:hint="eastAsia"/>
          <w:sz w:val="22"/>
        </w:rPr>
        <w:t>P</w:t>
      </w:r>
      <w:r w:rsidRPr="003B6C2F">
        <w:rPr>
          <w:rFonts w:ascii="Arial" w:eastAsia="Meiryo UI" w:hAnsi="Arial" w:cs="Arial"/>
          <w:sz w:val="22"/>
        </w:rPr>
        <w:t xml:space="preserve">lease see the project organization chart </w:t>
      </w:r>
      <w:r w:rsidR="005611AA">
        <w:rPr>
          <w:rFonts w:ascii="Arial" w:eastAsia="Meiryo UI" w:hAnsi="Arial" w:cs="Arial" w:hint="eastAsia"/>
          <w:sz w:val="22"/>
        </w:rPr>
        <w:t xml:space="preserve">stated </w:t>
      </w:r>
      <w:r w:rsidRPr="003B6C2F">
        <w:rPr>
          <w:rFonts w:ascii="Arial" w:eastAsia="Meiryo UI" w:hAnsi="Arial" w:cs="Arial"/>
          <w:sz w:val="22"/>
        </w:rPr>
        <w:t>below.</w:t>
      </w:r>
    </w:p>
    <w:p w14:paraId="2E15FD25" w14:textId="77777777" w:rsidR="001E5A6A" w:rsidRPr="003B6C2F" w:rsidRDefault="001E5A6A" w:rsidP="003B6C2F">
      <w:pPr>
        <w:spacing w:line="300" w:lineRule="exact"/>
        <w:ind w:firstLineChars="100" w:firstLine="220"/>
        <w:rPr>
          <w:rFonts w:ascii="Arial" w:eastAsia="Meiryo UI" w:hAnsi="Arial" w:cs="Arial"/>
          <w:sz w:val="22"/>
        </w:rPr>
      </w:pPr>
    </w:p>
    <w:p w14:paraId="13395A06" w14:textId="3E118579" w:rsidR="005611AA" w:rsidRDefault="005611AA" w:rsidP="00257790">
      <w:pPr>
        <w:spacing w:line="300" w:lineRule="exact"/>
        <w:ind w:firstLineChars="100" w:firstLine="210"/>
        <w:rPr>
          <w:rFonts w:ascii="Arial" w:eastAsia="Meiryo UI" w:hAnsi="Arial" w:cs="Arial"/>
          <w:sz w:val="22"/>
        </w:rPr>
      </w:pPr>
      <w:r>
        <w:rPr>
          <w:noProof/>
          <w14:ligatures w14:val="standardContextual"/>
        </w:rPr>
        <mc:AlternateContent>
          <mc:Choice Requires="wpg">
            <w:drawing>
              <wp:anchor distT="0" distB="0" distL="114300" distR="114300" simplePos="0" relativeHeight="251730944" behindDoc="0" locked="0" layoutInCell="1" allowOverlap="1" wp14:anchorId="1793698F" wp14:editId="56CE8656">
                <wp:simplePos x="0" y="0"/>
                <wp:positionH relativeFrom="margin">
                  <wp:posOffset>196215</wp:posOffset>
                </wp:positionH>
                <wp:positionV relativeFrom="paragraph">
                  <wp:posOffset>321972</wp:posOffset>
                </wp:positionV>
                <wp:extent cx="5372100" cy="2463800"/>
                <wp:effectExtent l="0" t="0" r="0" b="12700"/>
                <wp:wrapTopAndBottom/>
                <wp:docPr id="44" name="グループ化 43">
                  <a:extLst xmlns:a="http://schemas.openxmlformats.org/drawingml/2006/main">
                    <a:ext uri="{FF2B5EF4-FFF2-40B4-BE49-F238E27FC236}">
                      <a16:creationId xmlns:a16="http://schemas.microsoft.com/office/drawing/2014/main" id="{BA318E13-4916-BF7E-93E0-B48E99F9D18E}"/>
                    </a:ext>
                  </a:extLst>
                </wp:docPr>
                <wp:cNvGraphicFramePr/>
                <a:graphic xmlns:a="http://schemas.openxmlformats.org/drawingml/2006/main">
                  <a:graphicData uri="http://schemas.microsoft.com/office/word/2010/wordprocessingGroup">
                    <wpg:wgp>
                      <wpg:cNvGrpSpPr/>
                      <wpg:grpSpPr>
                        <a:xfrm>
                          <a:off x="0" y="0"/>
                          <a:ext cx="5372100" cy="2463800"/>
                          <a:chOff x="-14695" y="7850"/>
                          <a:chExt cx="6215866" cy="3045939"/>
                        </a:xfrm>
                      </wpg:grpSpPr>
                      <wps:wsp>
                        <wps:cNvPr id="1756094164" name="テキスト ボックス 1">
                          <a:extLst>
                            <a:ext uri="{FF2B5EF4-FFF2-40B4-BE49-F238E27FC236}">
                              <a16:creationId xmlns:a16="http://schemas.microsoft.com/office/drawing/2014/main" id="{9FB5E4A7-B513-840C-9B7B-932B321347BB}"/>
                            </a:ext>
                          </a:extLst>
                        </wps:cNvPr>
                        <wps:cNvSpPr txBox="1"/>
                        <wps:spPr>
                          <a:xfrm>
                            <a:off x="83427" y="44972"/>
                            <a:ext cx="2185353" cy="574611"/>
                          </a:xfrm>
                          <a:prstGeom prst="rect">
                            <a:avLst/>
                          </a:prstGeom>
                          <a:ln>
                            <a:solidFill>
                              <a:schemeClr val="accent5">
                                <a:lumMod val="50000"/>
                              </a:schemeClr>
                            </a:solidFill>
                          </a:ln>
                        </wps:spPr>
                        <wps:style>
                          <a:lnRef idx="2">
                            <a:schemeClr val="accent1"/>
                          </a:lnRef>
                          <a:fillRef idx="1">
                            <a:schemeClr val="lt1"/>
                          </a:fillRef>
                          <a:effectRef idx="0">
                            <a:schemeClr val="accent1"/>
                          </a:effectRef>
                          <a:fontRef idx="minor">
                            <a:schemeClr val="dk1"/>
                          </a:fontRef>
                        </wps:style>
                        <wps:txbx>
                          <w:txbxContent>
                            <w:p w14:paraId="78BE2350" w14:textId="77777777" w:rsidR="00CC2729" w:rsidRDefault="00CC2729" w:rsidP="00CC2729">
                              <w:pPr>
                                <w:jc w:val="center"/>
                                <w:rPr>
                                  <w:rFonts w:ascii="Arial" w:eastAsia="游明朝" w:hAnsi="Arial" w:cs="Arial"/>
                                  <w:color w:val="000000" w:themeColor="dark1"/>
                                  <w:szCs w:val="21"/>
                                </w:rPr>
                              </w:pPr>
                              <w:r>
                                <w:rPr>
                                  <w:rFonts w:ascii="Arial" w:eastAsia="游明朝" w:hAnsi="Arial" w:cs="Arial"/>
                                  <w:color w:val="000000" w:themeColor="dark1"/>
                                  <w:szCs w:val="21"/>
                                </w:rPr>
                                <w:t>NEDO (Japan)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2911144" name="テキスト ボックス 2">
                          <a:extLst>
                            <a:ext uri="{FF2B5EF4-FFF2-40B4-BE49-F238E27FC236}">
                              <a16:creationId xmlns:a16="http://schemas.microsoft.com/office/drawing/2014/main" id="{738BCE90-5B47-DF1A-2013-72B2A28176C0}"/>
                            </a:ext>
                          </a:extLst>
                        </wps:cNvPr>
                        <wps:cNvSpPr txBox="1"/>
                        <wps:spPr>
                          <a:xfrm>
                            <a:off x="3858178" y="43100"/>
                            <a:ext cx="2185353" cy="574611"/>
                          </a:xfrm>
                          <a:prstGeom prst="rect">
                            <a:avLst/>
                          </a:prstGeom>
                          <a:ln>
                            <a:solidFill>
                              <a:schemeClr val="accent2">
                                <a:lumMod val="75000"/>
                              </a:schemeClr>
                            </a:solidFill>
                          </a:ln>
                        </wps:spPr>
                        <wps:style>
                          <a:lnRef idx="2">
                            <a:schemeClr val="accent1"/>
                          </a:lnRef>
                          <a:fillRef idx="1">
                            <a:schemeClr val="lt1"/>
                          </a:fillRef>
                          <a:effectRef idx="0">
                            <a:schemeClr val="accent1"/>
                          </a:effectRef>
                          <a:fontRef idx="minor">
                            <a:schemeClr val="dk1"/>
                          </a:fontRef>
                        </wps:style>
                        <wps:txbx>
                          <w:txbxContent>
                            <w:p w14:paraId="315D9CF7" w14:textId="77777777" w:rsidR="00CC2729" w:rsidRDefault="00CC2729" w:rsidP="00CC2729">
                              <w:pPr>
                                <w:jc w:val="center"/>
                                <w:rPr>
                                  <w:rFonts w:ascii="Arial" w:eastAsia="游明朝" w:hAnsi="Arial" w:cs="Arial"/>
                                  <w:color w:val="000000" w:themeColor="dark1"/>
                                  <w:szCs w:val="21"/>
                                </w:rPr>
                              </w:pPr>
                              <w:r>
                                <w:rPr>
                                  <w:rFonts w:ascii="Arial" w:eastAsia="游明朝" w:hAnsi="Arial" w:cs="Arial"/>
                                  <w:color w:val="000000" w:themeColor="dark1"/>
                                  <w:szCs w:val="21"/>
                                </w:rPr>
                                <w:t>ABC (Country)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08269584" name="テキスト ボックス 5">
                          <a:extLst>
                            <a:ext uri="{FF2B5EF4-FFF2-40B4-BE49-F238E27FC236}">
                              <a16:creationId xmlns:a16="http://schemas.microsoft.com/office/drawing/2014/main" id="{EDB02D57-A583-0580-766D-729D5124D913}"/>
                            </a:ext>
                          </a:extLst>
                        </wps:cNvPr>
                        <wps:cNvSpPr txBox="1"/>
                        <wps:spPr>
                          <a:xfrm>
                            <a:off x="83426" y="1277765"/>
                            <a:ext cx="2185353" cy="574611"/>
                          </a:xfrm>
                          <a:prstGeom prst="rect">
                            <a:avLst/>
                          </a:prstGeom>
                          <a:ln>
                            <a:solidFill>
                              <a:schemeClr val="accent5">
                                <a:lumMod val="50000"/>
                              </a:schemeClr>
                            </a:solidFill>
                          </a:ln>
                        </wps:spPr>
                        <wps:style>
                          <a:lnRef idx="2">
                            <a:schemeClr val="accent1"/>
                          </a:lnRef>
                          <a:fillRef idx="1">
                            <a:schemeClr val="lt1"/>
                          </a:fillRef>
                          <a:effectRef idx="0">
                            <a:schemeClr val="accent1"/>
                          </a:effectRef>
                          <a:fontRef idx="minor">
                            <a:schemeClr val="dk1"/>
                          </a:fontRef>
                        </wps:style>
                        <wps:txbx>
                          <w:txbxContent>
                            <w:p w14:paraId="6F5B6E98" w14:textId="77777777" w:rsidR="00CC2729" w:rsidRDefault="00CC2729" w:rsidP="00CC2729">
                              <w:pPr>
                                <w:jc w:val="center"/>
                                <w:rPr>
                                  <w:rFonts w:ascii="Arial" w:eastAsia="游明朝" w:hAnsi="Arial" w:cs="Arial"/>
                                  <w:color w:val="000000" w:themeColor="dark1"/>
                                  <w:szCs w:val="21"/>
                                </w:rPr>
                              </w:pPr>
                              <w:r>
                                <w:rPr>
                                  <w:rFonts w:ascii="Arial" w:eastAsia="游明朝" w:hAnsi="Arial" w:cs="Arial"/>
                                  <w:color w:val="000000" w:themeColor="dark1"/>
                                  <w:szCs w:val="21"/>
                                </w:rPr>
                                <w:t>Project entity (Japan)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32494935" name="テキスト ボックス 9">
                          <a:extLst>
                            <a:ext uri="{FF2B5EF4-FFF2-40B4-BE49-F238E27FC236}">
                              <a16:creationId xmlns:a16="http://schemas.microsoft.com/office/drawing/2014/main" id="{92FC2EB5-525B-4E6A-DEBC-105828AB5E0F}"/>
                            </a:ext>
                          </a:extLst>
                        </wps:cNvPr>
                        <wps:cNvSpPr txBox="1"/>
                        <wps:spPr>
                          <a:xfrm>
                            <a:off x="3858177" y="1277764"/>
                            <a:ext cx="2185353" cy="574611"/>
                          </a:xfrm>
                          <a:prstGeom prst="rect">
                            <a:avLst/>
                          </a:prstGeom>
                          <a:ln>
                            <a:solidFill>
                              <a:schemeClr val="accent2">
                                <a:lumMod val="75000"/>
                              </a:schemeClr>
                            </a:solidFill>
                          </a:ln>
                        </wps:spPr>
                        <wps:style>
                          <a:lnRef idx="2">
                            <a:schemeClr val="accent1"/>
                          </a:lnRef>
                          <a:fillRef idx="1">
                            <a:schemeClr val="lt1"/>
                          </a:fillRef>
                          <a:effectRef idx="0">
                            <a:schemeClr val="accent1"/>
                          </a:effectRef>
                          <a:fontRef idx="minor">
                            <a:schemeClr val="dk1"/>
                          </a:fontRef>
                        </wps:style>
                        <wps:txbx>
                          <w:txbxContent>
                            <w:p w14:paraId="21AEA645" w14:textId="77777777" w:rsidR="00CC2729" w:rsidRDefault="00CC2729" w:rsidP="00CC2729">
                              <w:pPr>
                                <w:jc w:val="center"/>
                                <w:rPr>
                                  <w:rFonts w:ascii="Arial" w:eastAsia="游明朝" w:hAnsi="Arial" w:cs="Arial"/>
                                  <w:color w:val="000000" w:themeColor="dark1"/>
                                  <w:szCs w:val="21"/>
                                </w:rPr>
                              </w:pPr>
                              <w:r>
                                <w:rPr>
                                  <w:rFonts w:ascii="Arial" w:eastAsia="游明朝" w:hAnsi="Arial" w:cs="Arial"/>
                                  <w:color w:val="000000" w:themeColor="dark1"/>
                                  <w:szCs w:val="21"/>
                                </w:rPr>
                                <w:t>Project entity (Country)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19548534" name="テキスト ボックス 13">
                          <a:extLst>
                            <a:ext uri="{FF2B5EF4-FFF2-40B4-BE49-F238E27FC236}">
                              <a16:creationId xmlns:a16="http://schemas.microsoft.com/office/drawing/2014/main" id="{85FD6ECC-B3E9-95B6-FA06-C9D990470584}"/>
                            </a:ext>
                          </a:extLst>
                        </wps:cNvPr>
                        <wps:cNvSpPr txBox="1"/>
                        <wps:spPr>
                          <a:xfrm>
                            <a:off x="3700535" y="644006"/>
                            <a:ext cx="2500636" cy="470743"/>
                          </a:xfrm>
                          <a:prstGeom prst="rect">
                            <a:avLst/>
                          </a:prstGeom>
                          <a:noFill/>
                          <a:ln w="6350">
                            <a:noFill/>
                          </a:ln>
                        </wps:spPr>
                        <wps:txbx>
                          <w:txbxContent>
                            <w:p w14:paraId="442D7205" w14:textId="77777777" w:rsidR="00CC2729" w:rsidRDefault="00CC2729" w:rsidP="00CC2729">
                              <w:pPr>
                                <w:jc w:val="center"/>
                                <w:rPr>
                                  <w:rFonts w:ascii="Arial" w:eastAsia="游明朝" w:hAnsi="Arial" w:cs="Arial"/>
                                  <w:color w:val="000000" w:themeColor="text1"/>
                                  <w:szCs w:val="21"/>
                                </w:rPr>
                              </w:pPr>
                              <w:r>
                                <w:rPr>
                                  <w:rFonts w:ascii="Arial" w:eastAsia="游明朝" w:hAnsi="Arial" w:cs="Arial"/>
                                  <w:color w:val="000000" w:themeColor="text1"/>
                                  <w:szCs w:val="21"/>
                                </w:rPr>
                                <w:t>Administrative guidance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35300305" name="テキスト ボックス 16">
                          <a:extLst>
                            <a:ext uri="{FF2B5EF4-FFF2-40B4-BE49-F238E27FC236}">
                              <a16:creationId xmlns:a16="http://schemas.microsoft.com/office/drawing/2014/main" id="{A8ACD676-460B-F87A-84DD-0CFFADC1B555}"/>
                            </a:ext>
                          </a:extLst>
                        </wps:cNvPr>
                        <wps:cNvSpPr txBox="1"/>
                        <wps:spPr>
                          <a:xfrm>
                            <a:off x="81440" y="2479178"/>
                            <a:ext cx="2185353" cy="574611"/>
                          </a:xfrm>
                          <a:prstGeom prst="rect">
                            <a:avLst/>
                          </a:prstGeom>
                          <a:ln>
                            <a:solidFill>
                              <a:schemeClr val="accent5">
                                <a:lumMod val="50000"/>
                              </a:schemeClr>
                            </a:solidFill>
                          </a:ln>
                        </wps:spPr>
                        <wps:style>
                          <a:lnRef idx="2">
                            <a:schemeClr val="accent1"/>
                          </a:lnRef>
                          <a:fillRef idx="1">
                            <a:schemeClr val="lt1"/>
                          </a:fillRef>
                          <a:effectRef idx="0">
                            <a:schemeClr val="accent1"/>
                          </a:effectRef>
                          <a:fontRef idx="minor">
                            <a:schemeClr val="dk1"/>
                          </a:fontRef>
                        </wps:style>
                        <wps:txbx>
                          <w:txbxContent>
                            <w:p w14:paraId="1E7BF233" w14:textId="77777777" w:rsidR="00CC2729" w:rsidRDefault="00CC2729" w:rsidP="00CC2729">
                              <w:pPr>
                                <w:jc w:val="center"/>
                                <w:rPr>
                                  <w:rFonts w:ascii="Arial" w:eastAsia="游明朝" w:hAnsi="Arial" w:cs="Arial"/>
                                  <w:color w:val="000000" w:themeColor="dark1"/>
                                  <w:szCs w:val="21"/>
                                </w:rPr>
                              </w:pPr>
                              <w:r>
                                <w:rPr>
                                  <w:rFonts w:ascii="Arial" w:eastAsia="游明朝" w:hAnsi="Arial" w:cs="Arial"/>
                                  <w:color w:val="000000" w:themeColor="dark1"/>
                                  <w:szCs w:val="21"/>
                                </w:rPr>
                                <w:t>Vendor/contractor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9992335" name="直線矢印コネクタ 589992335">
                          <a:extLst>
                            <a:ext uri="{FF2B5EF4-FFF2-40B4-BE49-F238E27FC236}">
                              <a16:creationId xmlns:a16="http://schemas.microsoft.com/office/drawing/2014/main" id="{B47D1885-485B-7517-5590-1FB089A7A88C}"/>
                            </a:ext>
                          </a:extLst>
                        </wps:cNvPr>
                        <wps:cNvCnPr>
                          <a:cxnSpLocks/>
                          <a:stCxn id="1756094164" idx="3"/>
                          <a:endCxn id="282911144" idx="1"/>
                        </wps:cNvCnPr>
                        <wps:spPr>
                          <a:xfrm flipV="1">
                            <a:off x="2268780" y="330406"/>
                            <a:ext cx="1589398" cy="1872"/>
                          </a:xfrm>
                          <a:prstGeom prst="straightConnector1">
                            <a:avLst/>
                          </a:prstGeom>
                          <a:ln>
                            <a:headEnd type="triangle"/>
                            <a:tailEnd type="triangle"/>
                          </a:ln>
                        </wps:spPr>
                        <wps:style>
                          <a:lnRef idx="2">
                            <a:schemeClr val="accent1"/>
                          </a:lnRef>
                          <a:fillRef idx="0">
                            <a:schemeClr val="accent1"/>
                          </a:fillRef>
                          <a:effectRef idx="1">
                            <a:schemeClr val="accent1"/>
                          </a:effectRef>
                          <a:fontRef idx="minor">
                            <a:schemeClr val="tx1"/>
                          </a:fontRef>
                        </wps:style>
                        <wps:bodyPr/>
                      </wps:wsp>
                      <wps:wsp>
                        <wps:cNvPr id="246054947" name="直線矢印コネクタ 246054947">
                          <a:extLst>
                            <a:ext uri="{FF2B5EF4-FFF2-40B4-BE49-F238E27FC236}">
                              <a16:creationId xmlns:a16="http://schemas.microsoft.com/office/drawing/2014/main" id="{A800C7E5-3936-5318-98A8-42A5656CF112}"/>
                            </a:ext>
                          </a:extLst>
                        </wps:cNvPr>
                        <wps:cNvCnPr>
                          <a:cxnSpLocks/>
                          <a:stCxn id="908269584" idx="3"/>
                          <a:endCxn id="2132494935" idx="1"/>
                        </wps:cNvCnPr>
                        <wps:spPr>
                          <a:xfrm flipV="1">
                            <a:off x="2268779" y="1565070"/>
                            <a:ext cx="1589398" cy="1"/>
                          </a:xfrm>
                          <a:prstGeom prst="straightConnector1">
                            <a:avLst/>
                          </a:prstGeom>
                          <a:ln>
                            <a:headEnd type="triangle"/>
                            <a:tailEnd type="triangle"/>
                          </a:ln>
                        </wps:spPr>
                        <wps:style>
                          <a:lnRef idx="2">
                            <a:schemeClr val="accent1"/>
                          </a:lnRef>
                          <a:fillRef idx="0">
                            <a:schemeClr val="accent1"/>
                          </a:fillRef>
                          <a:effectRef idx="1">
                            <a:schemeClr val="accent1"/>
                          </a:effectRef>
                          <a:fontRef idx="minor">
                            <a:schemeClr val="tx1"/>
                          </a:fontRef>
                        </wps:style>
                        <wps:bodyPr/>
                      </wps:wsp>
                      <wps:wsp>
                        <wps:cNvPr id="1800520950" name="直線矢印コネクタ 1800520950">
                          <a:extLst>
                            <a:ext uri="{FF2B5EF4-FFF2-40B4-BE49-F238E27FC236}">
                              <a16:creationId xmlns:a16="http://schemas.microsoft.com/office/drawing/2014/main" id="{1623AF1F-FDC9-4166-B1C8-C41550F41805}"/>
                            </a:ext>
                          </a:extLst>
                        </wps:cNvPr>
                        <wps:cNvCnPr>
                          <a:stCxn id="282911144" idx="2"/>
                          <a:endCxn id="2132494935" idx="0"/>
                        </wps:cNvCnPr>
                        <wps:spPr>
                          <a:xfrm flipH="1">
                            <a:off x="4950854" y="617711"/>
                            <a:ext cx="1" cy="660053"/>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639940507" name="直線矢印コネクタ 639940507">
                          <a:extLst>
                            <a:ext uri="{FF2B5EF4-FFF2-40B4-BE49-F238E27FC236}">
                              <a16:creationId xmlns:a16="http://schemas.microsoft.com/office/drawing/2014/main" id="{D07C6C5E-3663-C5C3-7865-197376FCB08D}"/>
                            </a:ext>
                          </a:extLst>
                        </wps:cNvPr>
                        <wps:cNvCnPr>
                          <a:cxnSpLocks/>
                          <a:stCxn id="908269584" idx="2"/>
                          <a:endCxn id="1535300305" idx="0"/>
                        </wps:cNvCnPr>
                        <wps:spPr>
                          <a:xfrm flipH="1">
                            <a:off x="1174117" y="1852376"/>
                            <a:ext cx="1986" cy="626802"/>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886840209" name="直線矢印コネクタ 1886840209">
                          <a:extLst>
                            <a:ext uri="{FF2B5EF4-FFF2-40B4-BE49-F238E27FC236}">
                              <a16:creationId xmlns:a16="http://schemas.microsoft.com/office/drawing/2014/main" id="{4182D646-E46D-A876-0793-586C674E7CE1}"/>
                            </a:ext>
                          </a:extLst>
                        </wps:cNvPr>
                        <wps:cNvCnPr>
                          <a:cxnSpLocks/>
                          <a:stCxn id="1756094164" idx="2"/>
                          <a:endCxn id="908269584" idx="0"/>
                        </wps:cNvCnPr>
                        <wps:spPr>
                          <a:xfrm flipH="1">
                            <a:off x="1176103" y="619583"/>
                            <a:ext cx="1" cy="658182"/>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2048695231" name="テキスト ボックス 13">
                          <a:extLst>
                            <a:ext uri="{FF2B5EF4-FFF2-40B4-BE49-F238E27FC236}">
                              <a16:creationId xmlns:a16="http://schemas.microsoft.com/office/drawing/2014/main" id="{BDCF3D4C-9BBE-FE73-81EC-63C6082C0FB2}"/>
                            </a:ext>
                          </a:extLst>
                        </wps:cNvPr>
                        <wps:cNvSpPr txBox="1"/>
                        <wps:spPr>
                          <a:xfrm>
                            <a:off x="1825059" y="1109056"/>
                            <a:ext cx="2500636" cy="398211"/>
                          </a:xfrm>
                          <a:prstGeom prst="rect">
                            <a:avLst/>
                          </a:prstGeom>
                          <a:noFill/>
                          <a:ln w="6350">
                            <a:noFill/>
                          </a:ln>
                        </wps:spPr>
                        <wps:txbx>
                          <w:txbxContent>
                            <w:p w14:paraId="140753D7" w14:textId="77777777" w:rsidR="00CC2729" w:rsidRDefault="00CC2729" w:rsidP="00CC2729">
                              <w:pPr>
                                <w:jc w:val="center"/>
                                <w:rPr>
                                  <w:rFonts w:ascii="Arial" w:eastAsia="游明朝" w:hAnsi="Arial" w:cs="Arial"/>
                                  <w:color w:val="000000" w:themeColor="text1"/>
                                  <w:szCs w:val="21"/>
                                </w:rPr>
                              </w:pPr>
                              <w:r>
                                <w:rPr>
                                  <w:rFonts w:ascii="Arial" w:eastAsia="游明朝" w:hAnsi="Arial" w:cs="Arial"/>
                                  <w:color w:val="000000" w:themeColor="text1"/>
                                  <w:szCs w:val="21"/>
                                </w:rPr>
                                <w:t>Project Agreement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17961791" name="テキスト ボックス 13">
                          <a:extLst>
                            <a:ext uri="{FF2B5EF4-FFF2-40B4-BE49-F238E27FC236}">
                              <a16:creationId xmlns:a16="http://schemas.microsoft.com/office/drawing/2014/main" id="{387BE7AD-24C5-3D6A-6237-3C069A5A2211}"/>
                            </a:ext>
                          </a:extLst>
                        </wps:cNvPr>
                        <wps:cNvSpPr txBox="1"/>
                        <wps:spPr>
                          <a:xfrm>
                            <a:off x="1813160" y="7850"/>
                            <a:ext cx="2500636" cy="423919"/>
                          </a:xfrm>
                          <a:prstGeom prst="rect">
                            <a:avLst/>
                          </a:prstGeom>
                          <a:noFill/>
                          <a:ln w="6350">
                            <a:noFill/>
                          </a:ln>
                        </wps:spPr>
                        <wps:txbx>
                          <w:txbxContent>
                            <w:p w14:paraId="78281341" w14:textId="77777777" w:rsidR="00CC2729" w:rsidRDefault="00CC2729" w:rsidP="00CC2729">
                              <w:pPr>
                                <w:jc w:val="center"/>
                                <w:rPr>
                                  <w:rFonts w:ascii="Arial" w:eastAsia="游明朝" w:hAnsi="Arial" w:cs="Arial"/>
                                  <w:color w:val="000000" w:themeColor="text1"/>
                                  <w:szCs w:val="21"/>
                                </w:rPr>
                              </w:pPr>
                              <w:r>
                                <w:rPr>
                                  <w:rFonts w:ascii="Arial" w:eastAsia="游明朝" w:hAnsi="Arial" w:cs="Arial"/>
                                  <w:color w:val="000000" w:themeColor="text1"/>
                                  <w:szCs w:val="21"/>
                                </w:rPr>
                                <w:t>MOU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85497957" name="テキスト ボックス 13">
                          <a:extLst>
                            <a:ext uri="{FF2B5EF4-FFF2-40B4-BE49-F238E27FC236}">
                              <a16:creationId xmlns:a16="http://schemas.microsoft.com/office/drawing/2014/main" id="{1B2DA8DD-9B4F-A657-871D-B783224D8396}"/>
                            </a:ext>
                          </a:extLst>
                        </wps:cNvPr>
                        <wps:cNvSpPr txBox="1"/>
                        <wps:spPr>
                          <a:xfrm>
                            <a:off x="-6458" y="662644"/>
                            <a:ext cx="2500636" cy="428554"/>
                          </a:xfrm>
                          <a:prstGeom prst="rect">
                            <a:avLst/>
                          </a:prstGeom>
                          <a:noFill/>
                          <a:ln w="6350">
                            <a:noFill/>
                          </a:ln>
                        </wps:spPr>
                        <wps:txbx>
                          <w:txbxContent>
                            <w:p w14:paraId="34778EA3" w14:textId="5880C1BC" w:rsidR="00CC2729" w:rsidRDefault="00F51667" w:rsidP="00CC2729">
                              <w:pPr>
                                <w:jc w:val="center"/>
                                <w:rPr>
                                  <w:rFonts w:ascii="Arial" w:eastAsia="游明朝" w:hAnsi="Arial" w:cs="Arial"/>
                                  <w:color w:val="000000" w:themeColor="text1"/>
                                  <w:szCs w:val="21"/>
                                </w:rPr>
                              </w:pPr>
                              <w:r>
                                <w:rPr>
                                  <w:rFonts w:ascii="Arial" w:eastAsia="游明朝" w:hAnsi="Arial" w:cs="Arial" w:hint="eastAsia"/>
                                  <w:color w:val="000000" w:themeColor="text1"/>
                                  <w:szCs w:val="21"/>
                                </w:rPr>
                                <w:t>Service</w:t>
                              </w:r>
                              <w:r w:rsidR="00CC2729">
                                <w:rPr>
                                  <w:rFonts w:ascii="Arial" w:eastAsia="游明朝" w:hAnsi="Arial" w:cs="Arial"/>
                                  <w:color w:val="000000" w:themeColor="text1"/>
                                  <w:szCs w:val="21"/>
                                </w:rPr>
                                <w:t xml:space="preserve"> Agreement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7106187" name="テキスト ボックス 13">
                          <a:extLst>
                            <a:ext uri="{FF2B5EF4-FFF2-40B4-BE49-F238E27FC236}">
                              <a16:creationId xmlns:a16="http://schemas.microsoft.com/office/drawing/2014/main" id="{4101FC94-1C12-37AE-D268-285F02114B04}"/>
                            </a:ext>
                          </a:extLst>
                        </wps:cNvPr>
                        <wps:cNvSpPr txBox="1"/>
                        <wps:spPr>
                          <a:xfrm>
                            <a:off x="-14695" y="1791944"/>
                            <a:ext cx="2500636" cy="687233"/>
                          </a:xfrm>
                          <a:prstGeom prst="rect">
                            <a:avLst/>
                          </a:prstGeom>
                          <a:noFill/>
                          <a:ln w="6350">
                            <a:noFill/>
                          </a:ln>
                        </wps:spPr>
                        <wps:txbx>
                          <w:txbxContent>
                            <w:p w14:paraId="69A7DDF3" w14:textId="77777777" w:rsidR="00CC2729" w:rsidRDefault="00CC2729" w:rsidP="00CC2729">
                              <w:pPr>
                                <w:jc w:val="center"/>
                                <w:rPr>
                                  <w:rFonts w:ascii="Arial" w:eastAsia="游明朝" w:hAnsi="Arial" w:cs="Arial"/>
                                  <w:color w:val="000000" w:themeColor="text1"/>
                                  <w:szCs w:val="21"/>
                                </w:rPr>
                              </w:pPr>
                              <w:r>
                                <w:rPr>
                                  <w:rFonts w:ascii="Arial" w:eastAsia="游明朝" w:hAnsi="Arial" w:cs="Arial"/>
                                  <w:color w:val="000000" w:themeColor="text1"/>
                                  <w:szCs w:val="21"/>
                                </w:rPr>
                                <w:t>Purchase Agreement/</w:t>
                              </w:r>
                              <w:r>
                                <w:rPr>
                                  <w:rFonts w:ascii="Arial" w:eastAsia="游明朝" w:hAnsi="Arial" w:cs="Arial"/>
                                  <w:color w:val="000000" w:themeColor="text1"/>
                                  <w:szCs w:val="21"/>
                                </w:rPr>
                                <w:br/>
                                <w:t>Subcontract</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793698F" id="グループ化 43" o:spid="_x0000_s1026" style="position:absolute;left:0;text-align:left;margin-left:15.45pt;margin-top:25.35pt;width:423pt;height:194pt;z-index:251730944;mso-position-horizontal-relative:margin;mso-width-relative:margin;mso-height-relative:margin" coordorigin="-146,78" coordsize="62158,304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">
                <v:shapetype id="_x0000_t202" coordsize="21600,21600" o:spt="202" path="m,l,21600r21600,l21600,xe">
                  <v:stroke joinstyle="miter"/>
                  <v:path gradientshapeok="t" o:connecttype="rect"/>
                </v:shapetype>
                <v:shape id="テキスト ボックス 1" o:spid="_x0000_s1027" type="#_x0000_t202" style="position:absolute;left:834;top:449;width:21853;height:57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" fillcolor="white [3201]" strokecolor="#4f1548 [1608]" strokeweight="1.5pt">
                  <v:textbox>
                    <w:txbxContent>
                      <w:p w14:paraId="78BE2350" w14:textId="77777777" w:rsidR="00CC2729" w:rsidRDefault="00CC2729" w:rsidP="00CC2729">
                        <w:pPr>
                          <w:jc w:val="center"/>
                          <w:rPr>
                            <w:rFonts w:ascii="Arial" w:eastAsia="游明朝" w:hAnsi="Arial" w:cs="Arial"/>
                            <w:color w:val="000000" w:themeColor="dark1"/>
                            <w:szCs w:val="21"/>
                          </w:rPr>
                        </w:pPr>
                        <w:r>
                          <w:rPr>
                            <w:rFonts w:ascii="Arial" w:eastAsia="游明朝" w:hAnsi="Arial" w:cs="Arial"/>
                            <w:color w:val="000000" w:themeColor="dark1"/>
                            <w:szCs w:val="21"/>
                          </w:rPr>
                          <w:t>NEDO (Japan)</w:t>
                        </w:r>
                      </w:p>
                    </w:txbxContent>
                  </v:textbox>
                </v:shape>
                <v:shape id="テキスト ボックス 2" o:spid="_x0000_s1028" type="#_x0000_t202" style="position:absolute;left:38581;top:431;width:21854;height:57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" fillcolor="white [3201]" strokecolor="#bf4e14 [2405]" strokeweight="1.5pt">
                  <v:textbox>
                    <w:txbxContent>
                      <w:p w14:paraId="315D9CF7" w14:textId="77777777" w:rsidR="00CC2729" w:rsidRDefault="00CC2729" w:rsidP="00CC2729">
                        <w:pPr>
                          <w:jc w:val="center"/>
                          <w:rPr>
                            <w:rFonts w:ascii="Arial" w:eastAsia="游明朝" w:hAnsi="Arial" w:cs="Arial"/>
                            <w:color w:val="000000" w:themeColor="dark1"/>
                            <w:szCs w:val="21"/>
                          </w:rPr>
                        </w:pPr>
                        <w:r>
                          <w:rPr>
                            <w:rFonts w:ascii="Arial" w:eastAsia="游明朝" w:hAnsi="Arial" w:cs="Arial"/>
                            <w:color w:val="000000" w:themeColor="dark1"/>
                            <w:szCs w:val="21"/>
                          </w:rPr>
                          <w:t>ABC (Country)</w:t>
                        </w:r>
                      </w:p>
                    </w:txbxContent>
                  </v:textbox>
                </v:shape>
                <v:shape id="テキスト ボックス 5" o:spid="_x0000_s1029" type="#_x0000_t202" style="position:absolute;left:834;top:12777;width:21853;height:57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" fillcolor="white [3201]" strokecolor="#4f1548 [1608]" strokeweight="1.5pt">
                  <v:textbox>
                    <w:txbxContent>
                      <w:p w14:paraId="6F5B6E98" w14:textId="77777777" w:rsidR="00CC2729" w:rsidRDefault="00CC2729" w:rsidP="00CC2729">
                        <w:pPr>
                          <w:jc w:val="center"/>
                          <w:rPr>
                            <w:rFonts w:ascii="Arial" w:eastAsia="游明朝" w:hAnsi="Arial" w:cs="Arial"/>
                            <w:color w:val="000000" w:themeColor="dark1"/>
                            <w:szCs w:val="21"/>
                          </w:rPr>
                        </w:pPr>
                        <w:r>
                          <w:rPr>
                            <w:rFonts w:ascii="Arial" w:eastAsia="游明朝" w:hAnsi="Arial" w:cs="Arial"/>
                            <w:color w:val="000000" w:themeColor="dark1"/>
                            <w:szCs w:val="21"/>
                          </w:rPr>
                          <w:t>Project entity (Japan)</w:t>
                        </w:r>
                      </w:p>
                    </w:txbxContent>
                  </v:textbox>
                </v:shape>
                <v:shape id="テキスト ボックス 9" o:spid="_x0000_s1030" type="#_x0000_t202" style="position:absolute;left:38581;top:12777;width:21854;height:57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" fillcolor="white [3201]" strokecolor="#bf4e14 [2405]" strokeweight="1.5pt">
                  <v:textbox>
                    <w:txbxContent>
                      <w:p w14:paraId="21AEA645" w14:textId="77777777" w:rsidR="00CC2729" w:rsidRDefault="00CC2729" w:rsidP="00CC2729">
                        <w:pPr>
                          <w:jc w:val="center"/>
                          <w:rPr>
                            <w:rFonts w:ascii="Arial" w:eastAsia="游明朝" w:hAnsi="Arial" w:cs="Arial"/>
                            <w:color w:val="000000" w:themeColor="dark1"/>
                            <w:szCs w:val="21"/>
                          </w:rPr>
                        </w:pPr>
                        <w:r>
                          <w:rPr>
                            <w:rFonts w:ascii="Arial" w:eastAsia="游明朝" w:hAnsi="Arial" w:cs="Arial"/>
                            <w:color w:val="000000" w:themeColor="dark1"/>
                            <w:szCs w:val="21"/>
                          </w:rPr>
                          <w:t>Project entity (Country)</w:t>
                        </w:r>
                      </w:p>
                    </w:txbxContent>
                  </v:textbox>
                </v:shape>
                <v:shape id="テキスト ボックス 13" o:spid="_x0000_s1031" type="#_x0000_t202" style="position:absolute;left:37005;top:6440;width:25006;height:47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" filled="f" stroked="f" strokeweight=".5pt">
                  <v:textbox>
                    <w:txbxContent>
                      <w:p w14:paraId="442D7205" w14:textId="77777777" w:rsidR="00CC2729" w:rsidRDefault="00CC2729" w:rsidP="00CC2729">
                        <w:pPr>
                          <w:jc w:val="center"/>
                          <w:rPr>
                            <w:rFonts w:ascii="Arial" w:eastAsia="游明朝" w:hAnsi="Arial" w:cs="Arial"/>
                            <w:color w:val="000000" w:themeColor="text1"/>
                            <w:szCs w:val="21"/>
                          </w:rPr>
                        </w:pPr>
                        <w:r>
                          <w:rPr>
                            <w:rFonts w:ascii="Arial" w:eastAsia="游明朝" w:hAnsi="Arial" w:cs="Arial"/>
                            <w:color w:val="000000" w:themeColor="text1"/>
                            <w:szCs w:val="21"/>
                          </w:rPr>
                          <w:t>Administrative guidance</w:t>
                        </w:r>
                      </w:p>
                    </w:txbxContent>
                  </v:textbox>
                </v:shape>
                <v:shape id="テキスト ボックス 16" o:spid="_x0000_s1032" type="#_x0000_t202" style="position:absolute;left:814;top:24791;width:21853;height:57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" fillcolor="white [3201]" strokecolor="#4f1548 [1608]" strokeweight="1.5pt">
                  <v:textbox>
                    <w:txbxContent>
                      <w:p w14:paraId="1E7BF233" w14:textId="77777777" w:rsidR="00CC2729" w:rsidRDefault="00CC2729" w:rsidP="00CC2729">
                        <w:pPr>
                          <w:jc w:val="center"/>
                          <w:rPr>
                            <w:rFonts w:ascii="Arial" w:eastAsia="游明朝" w:hAnsi="Arial" w:cs="Arial"/>
                            <w:color w:val="000000" w:themeColor="dark1"/>
                            <w:szCs w:val="21"/>
                          </w:rPr>
                        </w:pPr>
                        <w:r>
                          <w:rPr>
                            <w:rFonts w:ascii="Arial" w:eastAsia="游明朝" w:hAnsi="Arial" w:cs="Arial"/>
                            <w:color w:val="000000" w:themeColor="dark1"/>
                            <w:szCs w:val="21"/>
                          </w:rPr>
                          <w:t>Vendor/contractor</w:t>
                        </w:r>
                      </w:p>
                    </w:txbxContent>
                  </v:textbox>
                </v:shape>
                <v:shapetype id="_x0000_t32" coordsize="21600,21600" o:spt="32" o:oned="t" path="m,l21600,21600e" filled="f">
                  <v:path arrowok="t" fillok="f" o:connecttype="none"/>
                  <o:lock v:ext="edit" shapetype="t"/>
                </v:shapetype>
                <v:shape id="直線矢印コネクタ 589992335" o:spid="_x0000_s1033" type="#_x0000_t32" style="position:absolute;left:22687;top:3304;width:15894;height:1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" strokecolor="#156082 [3204]" strokeweight="1.5pt">
                  <v:stroke startarrow="block" endarrow="block" joinstyle="miter"/>
                  <o:lock v:ext="edit" shapetype="f"/>
                </v:shape>
                <v:shape id="直線矢印コネクタ 246054947" o:spid="_x0000_s1034" type="#_x0000_t32" style="position:absolute;left:22687;top:15650;width:15894;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" strokecolor="#156082 [3204]" strokeweight="1.5pt">
                  <v:stroke startarrow="block" endarrow="block" joinstyle="miter"/>
                  <o:lock v:ext="edit" shapetype="f"/>
                </v:shape>
                <v:shape id="直線矢印コネクタ 1800520950" o:spid="_x0000_s1035" type="#_x0000_t32" style="position:absolute;left:49508;top:6177;width:0;height:66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" strokecolor="#156082 [3204]" strokeweight="1.5pt">
                  <v:stroke endarrow="block" joinstyle="miter"/>
                </v:shape>
                <v:shape id="直線矢印コネクタ 639940507" o:spid="_x0000_s1036" type="#_x0000_t32" style="position:absolute;left:11741;top:18523;width:20;height:626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" strokecolor="#156082 [3204]" strokeweight="1.5pt">
                  <v:stroke endarrow="block" joinstyle="miter"/>
                  <o:lock v:ext="edit" shapetype="f"/>
                </v:shape>
                <v:shape id="直線矢印コネクタ 1886840209" o:spid="_x0000_s1037" type="#_x0000_t32" style="position:absolute;left:11761;top:6195;width:0;height:658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" strokecolor="#156082 [3204]" strokeweight="1.5pt">
                  <v:stroke endarrow="block" joinstyle="miter"/>
                  <o:lock v:ext="edit" shapetype="f"/>
                </v:shape>
                <v:shape id="テキスト ボックス 13" o:spid="_x0000_s1038" type="#_x0000_t202" style="position:absolute;left:18250;top:11090;width:25006;height:39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" filled="f" stroked="f" strokeweight=".5pt">
                  <v:textbox>
                    <w:txbxContent>
                      <w:p w14:paraId="140753D7" w14:textId="77777777" w:rsidR="00CC2729" w:rsidRDefault="00CC2729" w:rsidP="00CC2729">
                        <w:pPr>
                          <w:jc w:val="center"/>
                          <w:rPr>
                            <w:rFonts w:ascii="Arial" w:eastAsia="游明朝" w:hAnsi="Arial" w:cs="Arial"/>
                            <w:color w:val="000000" w:themeColor="text1"/>
                            <w:szCs w:val="21"/>
                          </w:rPr>
                        </w:pPr>
                        <w:r>
                          <w:rPr>
                            <w:rFonts w:ascii="Arial" w:eastAsia="游明朝" w:hAnsi="Arial" w:cs="Arial"/>
                            <w:color w:val="000000" w:themeColor="text1"/>
                            <w:szCs w:val="21"/>
                          </w:rPr>
                          <w:t>Project Agreement</w:t>
                        </w:r>
                      </w:p>
                    </w:txbxContent>
                  </v:textbox>
                </v:shape>
                <v:shape id="テキスト ボックス 13" o:spid="_x0000_s1039" type="#_x0000_t202" style="position:absolute;left:18131;top:78;width:25006;height:4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" filled="f" stroked="f" strokeweight=".5pt">
                  <v:textbox>
                    <w:txbxContent>
                      <w:p w14:paraId="78281341" w14:textId="77777777" w:rsidR="00CC2729" w:rsidRDefault="00CC2729" w:rsidP="00CC2729">
                        <w:pPr>
                          <w:jc w:val="center"/>
                          <w:rPr>
                            <w:rFonts w:ascii="Arial" w:eastAsia="游明朝" w:hAnsi="Arial" w:cs="Arial"/>
                            <w:color w:val="000000" w:themeColor="text1"/>
                            <w:szCs w:val="21"/>
                          </w:rPr>
                        </w:pPr>
                        <w:r>
                          <w:rPr>
                            <w:rFonts w:ascii="Arial" w:eastAsia="游明朝" w:hAnsi="Arial" w:cs="Arial"/>
                            <w:color w:val="000000" w:themeColor="text1"/>
                            <w:szCs w:val="21"/>
                          </w:rPr>
                          <w:t>MOU</w:t>
                        </w:r>
                      </w:p>
                    </w:txbxContent>
                  </v:textbox>
                </v:shape>
                <v:shape id="テキスト ボックス 13" o:spid="_x0000_s1040" type="#_x0000_t202" style="position:absolute;left:-64;top:6626;width:25005;height:4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" filled="f" stroked="f" strokeweight=".5pt">
                  <v:textbox>
                    <w:txbxContent>
                      <w:p w14:paraId="34778EA3" w14:textId="5880C1BC" w:rsidR="00CC2729" w:rsidRDefault="00F51667" w:rsidP="00CC2729">
                        <w:pPr>
                          <w:jc w:val="center"/>
                          <w:rPr>
                            <w:rFonts w:ascii="Arial" w:eastAsia="游明朝" w:hAnsi="Arial" w:cs="Arial"/>
                            <w:color w:val="000000" w:themeColor="text1"/>
                            <w:szCs w:val="21"/>
                          </w:rPr>
                        </w:pPr>
                        <w:r>
                          <w:rPr>
                            <w:rFonts w:ascii="Arial" w:eastAsia="游明朝" w:hAnsi="Arial" w:cs="Arial" w:hint="eastAsia"/>
                            <w:color w:val="000000" w:themeColor="text1"/>
                            <w:szCs w:val="21"/>
                          </w:rPr>
                          <w:t>Service</w:t>
                        </w:r>
                        <w:r w:rsidR="00CC2729">
                          <w:rPr>
                            <w:rFonts w:ascii="Arial" w:eastAsia="游明朝" w:hAnsi="Arial" w:cs="Arial"/>
                            <w:color w:val="000000" w:themeColor="text1"/>
                            <w:szCs w:val="21"/>
                          </w:rPr>
                          <w:t xml:space="preserve"> Agreement</w:t>
                        </w:r>
                      </w:p>
                    </w:txbxContent>
                  </v:textbox>
                </v:shape>
                <v:shape id="テキスト ボックス 13" o:spid="_x0000_s1041" type="#_x0000_t202" style="position:absolute;left:-146;top:17919;width:25005;height:68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" filled="f" stroked="f" strokeweight=".5pt">
                  <v:textbox>
                    <w:txbxContent>
                      <w:p w14:paraId="69A7DDF3" w14:textId="77777777" w:rsidR="00CC2729" w:rsidRDefault="00CC2729" w:rsidP="00CC2729">
                        <w:pPr>
                          <w:jc w:val="center"/>
                          <w:rPr>
                            <w:rFonts w:ascii="Arial" w:eastAsia="游明朝" w:hAnsi="Arial" w:cs="Arial"/>
                            <w:color w:val="000000" w:themeColor="text1"/>
                            <w:szCs w:val="21"/>
                          </w:rPr>
                        </w:pPr>
                        <w:r>
                          <w:rPr>
                            <w:rFonts w:ascii="Arial" w:eastAsia="游明朝" w:hAnsi="Arial" w:cs="Arial"/>
                            <w:color w:val="000000" w:themeColor="text1"/>
                            <w:szCs w:val="21"/>
                          </w:rPr>
                          <w:t>Purchase Agreement/</w:t>
                        </w:r>
                        <w:r>
                          <w:rPr>
                            <w:rFonts w:ascii="Arial" w:eastAsia="游明朝" w:hAnsi="Arial" w:cs="Arial"/>
                            <w:color w:val="000000" w:themeColor="text1"/>
                            <w:szCs w:val="21"/>
                          </w:rPr>
                          <w:br/>
                          <w:t>Subcontract</w:t>
                        </w:r>
                      </w:p>
                    </w:txbxContent>
                  </v:textbox>
                </v:shape>
                <w10:wrap type="topAndBottom" anchorx="margin"/>
              </v:group>
            </w:pict>
          </mc:Fallback>
        </mc:AlternateContent>
      </w:r>
      <w:r w:rsidR="001E5A6A" w:rsidRPr="003B6C2F">
        <w:rPr>
          <w:rFonts w:ascii="Arial" w:eastAsia="Meiryo UI" w:hAnsi="Arial" w:cs="Arial"/>
          <w:sz w:val="22"/>
        </w:rPr>
        <w:t>(Project organization chart)</w:t>
      </w:r>
    </w:p>
    <w:p w14:paraId="24F71E7C" w14:textId="77777777" w:rsidR="00B65111" w:rsidRDefault="00B65111" w:rsidP="00B65111">
      <w:pPr>
        <w:spacing w:line="300" w:lineRule="exact"/>
        <w:rPr>
          <w:rFonts w:ascii="Arial" w:eastAsia="Meiryo UI" w:hAnsi="Arial" w:cs="Arial"/>
          <w:sz w:val="22"/>
        </w:rPr>
      </w:pPr>
    </w:p>
    <w:p w14:paraId="7AD82BB1" w14:textId="7CFAD200" w:rsidR="001E5A6A" w:rsidRPr="003B6C2F" w:rsidRDefault="001E5A6A" w:rsidP="00B65111">
      <w:pPr>
        <w:spacing w:line="300" w:lineRule="exact"/>
        <w:ind w:firstLineChars="200" w:firstLine="440"/>
        <w:rPr>
          <w:rFonts w:ascii="Arial" w:eastAsia="Meiryo UI" w:hAnsi="Arial" w:cs="Arial"/>
          <w:sz w:val="22"/>
        </w:rPr>
      </w:pPr>
      <w:r w:rsidRPr="003B6C2F">
        <w:rPr>
          <w:rFonts w:ascii="Arial" w:eastAsia="Meiryo UI" w:hAnsi="Arial" w:cs="Arial"/>
          <w:sz w:val="22"/>
        </w:rPr>
        <w:t>During the project, NEDO executives and staff will visit [Country Nam</w:t>
      </w:r>
      <w:r w:rsidRPr="00E76CC1">
        <w:rPr>
          <w:rFonts w:ascii="Arial" w:eastAsia="Meiryo UI" w:hAnsi="Arial" w:cs="Arial"/>
          <w:sz w:val="22"/>
        </w:rPr>
        <w:t>e] an</w:t>
      </w:r>
      <w:r w:rsidRPr="003B6C2F">
        <w:rPr>
          <w:rFonts w:ascii="Arial" w:eastAsia="Meiryo UI" w:hAnsi="Arial" w:cs="Arial"/>
          <w:sz w:val="22"/>
        </w:rPr>
        <w:t>d stay for few days each time to see the progress/status of the project and attend meetings with the project entities of both countries and/or with ABC.</w:t>
      </w:r>
    </w:p>
    <w:p w14:paraId="52111192" w14:textId="30E63948" w:rsidR="001E5A6A" w:rsidRPr="003B6C2F" w:rsidRDefault="001E5A6A" w:rsidP="00B65111">
      <w:pPr>
        <w:spacing w:line="300" w:lineRule="exact"/>
        <w:ind w:firstLineChars="100" w:firstLine="220"/>
        <w:rPr>
          <w:rFonts w:ascii="Arial" w:eastAsia="Meiryo UI" w:hAnsi="Arial" w:cs="Arial"/>
          <w:sz w:val="22"/>
        </w:rPr>
      </w:pPr>
      <w:r w:rsidRPr="003B6C2F">
        <w:rPr>
          <w:rFonts w:ascii="Arial" w:eastAsia="Meiryo UI" w:hAnsi="Arial" w:cs="Arial"/>
          <w:sz w:val="22"/>
        </w:rPr>
        <w:t xml:space="preserve">The executives and staff from NEDO will not be involved in the examination or development of the commercialized business model of </w:t>
      </w:r>
      <w:r w:rsidR="0093357E">
        <w:rPr>
          <w:rFonts w:ascii="Arial" w:eastAsia="Meiryo UI" w:hAnsi="Arial" w:cs="Arial" w:hint="eastAsia"/>
          <w:sz w:val="22"/>
        </w:rPr>
        <w:t>[</w:t>
      </w:r>
      <w:r w:rsidRPr="003B6C2F">
        <w:rPr>
          <w:rFonts w:ascii="Arial" w:eastAsia="Meiryo UI" w:hAnsi="Arial" w:cs="Arial"/>
          <w:sz w:val="22"/>
        </w:rPr>
        <w:t>the Japanese side project entity</w:t>
      </w:r>
      <w:r w:rsidR="0093357E">
        <w:rPr>
          <w:rFonts w:ascii="Arial" w:eastAsia="Meiryo UI" w:hAnsi="Arial" w:cs="Arial" w:hint="eastAsia"/>
          <w:sz w:val="22"/>
        </w:rPr>
        <w:t>]</w:t>
      </w:r>
      <w:r w:rsidRPr="003B6C2F">
        <w:rPr>
          <w:rFonts w:ascii="Arial" w:eastAsia="Meiryo UI" w:hAnsi="Arial" w:cs="Arial"/>
          <w:sz w:val="22"/>
        </w:rPr>
        <w:t>.</w:t>
      </w:r>
    </w:p>
    <w:p w14:paraId="73DBFA02" w14:textId="586C788A" w:rsidR="001E5A6A" w:rsidRPr="003B6C2F" w:rsidRDefault="001E5A6A" w:rsidP="003B6C2F">
      <w:pPr>
        <w:spacing w:line="300" w:lineRule="exact"/>
        <w:ind w:firstLineChars="100" w:firstLine="220"/>
        <w:rPr>
          <w:rFonts w:ascii="Arial" w:eastAsia="Meiryo UI" w:hAnsi="Arial" w:cs="Arial"/>
          <w:sz w:val="22"/>
        </w:rPr>
      </w:pPr>
    </w:p>
    <w:p w14:paraId="5913151D" w14:textId="77777777" w:rsidR="001E5A6A" w:rsidRDefault="001E5A6A" w:rsidP="003B6C2F">
      <w:pPr>
        <w:spacing w:line="300" w:lineRule="exact"/>
        <w:ind w:firstLineChars="100" w:firstLine="220"/>
        <w:rPr>
          <w:rFonts w:ascii="Arial" w:eastAsia="Meiryo UI" w:hAnsi="Arial" w:cs="Arial"/>
          <w:sz w:val="22"/>
        </w:rPr>
      </w:pPr>
      <w:r w:rsidRPr="003B6C2F">
        <w:rPr>
          <w:rFonts w:ascii="Arial" w:eastAsia="Meiryo UI" w:hAnsi="Arial" w:cs="Arial"/>
          <w:sz w:val="22"/>
        </w:rPr>
        <w:t>（仮訳）</w:t>
      </w:r>
    </w:p>
    <w:p w14:paraId="1D140ACA" w14:textId="19AD2DE3" w:rsidR="0064549F" w:rsidRPr="00AC7791" w:rsidRDefault="00AC7791" w:rsidP="00AC7791">
      <w:pPr>
        <w:spacing w:line="300" w:lineRule="exact"/>
        <w:jc w:val="left"/>
        <w:rPr>
          <w:rFonts w:ascii="Arial" w:eastAsia="Meiryo UI" w:hAnsi="Arial" w:cs="Arial"/>
          <w:b/>
          <w:bCs/>
          <w:sz w:val="22"/>
          <w:u w:val="single"/>
        </w:rPr>
      </w:pPr>
      <w:r w:rsidRPr="00AC7791">
        <w:rPr>
          <w:rFonts w:ascii="Arial" w:eastAsia="Meiryo UI" w:hAnsi="Arial" w:cs="Arial" w:hint="eastAsia"/>
          <w:b/>
          <w:bCs/>
          <w:sz w:val="22"/>
          <w:u w:val="single"/>
        </w:rPr>
        <w:t>３．実証事業の体制</w:t>
      </w:r>
    </w:p>
    <w:p w14:paraId="4C1DD313" w14:textId="25C3020D" w:rsidR="001E5A6A" w:rsidRPr="003B6C2F" w:rsidRDefault="001E5A6A" w:rsidP="00E76CC1">
      <w:pPr>
        <w:spacing w:line="300" w:lineRule="exact"/>
        <w:ind w:firstLineChars="100" w:firstLine="220"/>
        <w:rPr>
          <w:rFonts w:ascii="Arial" w:eastAsia="Meiryo UI" w:hAnsi="Arial" w:cs="Arial"/>
          <w:sz w:val="22"/>
        </w:rPr>
      </w:pPr>
      <w:r w:rsidRPr="003B6C2F">
        <w:rPr>
          <w:rFonts w:ascii="Arial" w:eastAsia="Meiryo UI" w:hAnsi="Arial" w:cs="Arial"/>
          <w:sz w:val="22"/>
        </w:rPr>
        <w:t>NEDO</w:t>
      </w:r>
      <w:r w:rsidRPr="003B6C2F">
        <w:rPr>
          <w:rFonts w:ascii="Arial" w:eastAsia="Meiryo UI" w:hAnsi="Arial" w:cs="Arial"/>
          <w:sz w:val="22"/>
        </w:rPr>
        <w:t>は</w:t>
      </w:r>
      <w:r w:rsidRPr="003B6C2F">
        <w:rPr>
          <w:rFonts w:ascii="Arial" w:eastAsia="Meiryo UI" w:hAnsi="Arial" w:cs="Arial"/>
          <w:sz w:val="22"/>
        </w:rPr>
        <w:t>[</w:t>
      </w:r>
      <w:r w:rsidRPr="003B6C2F">
        <w:rPr>
          <w:rFonts w:ascii="Arial" w:eastAsia="Meiryo UI" w:hAnsi="Arial" w:cs="Arial"/>
          <w:sz w:val="22"/>
        </w:rPr>
        <w:t>事業名</w:t>
      </w:r>
      <w:r w:rsidRPr="003B6C2F">
        <w:rPr>
          <w:rFonts w:ascii="Arial" w:eastAsia="Meiryo UI" w:hAnsi="Arial" w:cs="Arial"/>
          <w:sz w:val="22"/>
        </w:rPr>
        <w:t>]</w:t>
      </w:r>
      <w:r w:rsidRPr="003B6C2F">
        <w:rPr>
          <w:rFonts w:ascii="Arial" w:eastAsia="Meiryo UI" w:hAnsi="Arial" w:cs="Arial"/>
          <w:sz w:val="22"/>
        </w:rPr>
        <w:t>に関連する事業と</w:t>
      </w:r>
      <w:r w:rsidR="003E7000">
        <w:rPr>
          <w:rFonts w:ascii="Arial" w:eastAsia="Meiryo UI" w:hAnsi="Arial" w:cs="Arial" w:hint="eastAsia"/>
          <w:sz w:val="22"/>
        </w:rPr>
        <w:t>[</w:t>
      </w:r>
      <w:r w:rsidR="003E7000">
        <w:rPr>
          <w:rFonts w:ascii="Arial" w:eastAsia="Meiryo UI" w:hAnsi="Arial" w:cs="Arial" w:hint="eastAsia"/>
          <w:sz w:val="22"/>
        </w:rPr>
        <w:t>会社名</w:t>
      </w:r>
      <w:r w:rsidR="003E7000">
        <w:rPr>
          <w:rFonts w:ascii="Arial" w:eastAsia="Meiryo UI" w:hAnsi="Arial" w:cs="Arial" w:hint="eastAsia"/>
          <w:sz w:val="22"/>
        </w:rPr>
        <w:t>]</w:t>
      </w:r>
      <w:r w:rsidR="003E7000">
        <w:rPr>
          <w:rFonts w:ascii="Arial" w:eastAsia="Meiryo UI" w:hAnsi="Arial" w:cs="Arial" w:hint="eastAsia"/>
          <w:sz w:val="22"/>
        </w:rPr>
        <w:t>を</w:t>
      </w:r>
      <w:r w:rsidRPr="003B6C2F">
        <w:rPr>
          <w:rFonts w:ascii="Arial" w:eastAsia="Meiryo UI" w:hAnsi="Arial" w:cs="Arial"/>
          <w:sz w:val="22"/>
        </w:rPr>
        <w:t>日本側実施者</w:t>
      </w:r>
      <w:r w:rsidR="003E7000">
        <w:rPr>
          <w:rFonts w:ascii="Arial" w:eastAsia="Meiryo UI" w:hAnsi="Arial" w:cs="Arial" w:hint="eastAsia"/>
          <w:sz w:val="22"/>
        </w:rPr>
        <w:t>として</w:t>
      </w:r>
      <w:r w:rsidRPr="003B6C2F">
        <w:rPr>
          <w:rFonts w:ascii="Arial" w:eastAsia="Meiryo UI" w:hAnsi="Arial" w:cs="Arial"/>
          <w:sz w:val="22"/>
        </w:rPr>
        <w:t>採択した。</w:t>
      </w:r>
      <w:r w:rsidRPr="003B6C2F">
        <w:rPr>
          <w:rFonts w:ascii="Arial" w:eastAsia="Meiryo UI" w:hAnsi="Arial" w:cs="Arial"/>
          <w:sz w:val="22"/>
        </w:rPr>
        <w:t>NEDO</w:t>
      </w:r>
      <w:r w:rsidRPr="003B6C2F">
        <w:rPr>
          <w:rFonts w:ascii="Arial" w:eastAsia="Meiryo UI" w:hAnsi="Arial" w:cs="Arial"/>
          <w:sz w:val="22"/>
        </w:rPr>
        <w:t>と</w:t>
      </w:r>
      <w:r w:rsidRPr="003B6C2F">
        <w:rPr>
          <w:rFonts w:ascii="Arial" w:eastAsia="Meiryo UI" w:hAnsi="Arial" w:cs="Arial"/>
          <w:sz w:val="22"/>
        </w:rPr>
        <w:t>[ABC</w:t>
      </w:r>
      <w:r w:rsidRPr="003B6C2F">
        <w:rPr>
          <w:rFonts w:ascii="Arial" w:eastAsia="Meiryo UI" w:hAnsi="Arial" w:cs="Arial"/>
          <w:sz w:val="22"/>
        </w:rPr>
        <w:t>省、</w:t>
      </w:r>
      <w:r w:rsidRPr="003B6C2F">
        <w:rPr>
          <w:rFonts w:ascii="Arial" w:eastAsia="Meiryo UI" w:hAnsi="Arial" w:cs="Arial"/>
          <w:sz w:val="22"/>
        </w:rPr>
        <w:t>XX</w:t>
      </w:r>
      <w:r w:rsidRPr="003B6C2F">
        <w:rPr>
          <w:rFonts w:ascii="Arial" w:eastAsia="Meiryo UI" w:hAnsi="Arial" w:cs="Arial"/>
          <w:sz w:val="22"/>
        </w:rPr>
        <w:t>政府（以下「</w:t>
      </w:r>
      <w:r w:rsidRPr="003B6C2F">
        <w:rPr>
          <w:rFonts w:ascii="Arial" w:eastAsia="Meiryo UI" w:hAnsi="Arial" w:cs="Arial"/>
          <w:sz w:val="22"/>
        </w:rPr>
        <w:t>[ABC]</w:t>
      </w:r>
      <w:r w:rsidRPr="003B6C2F">
        <w:rPr>
          <w:rFonts w:ascii="Arial" w:eastAsia="Meiryo UI" w:hAnsi="Arial" w:cs="Arial"/>
          <w:sz w:val="22"/>
        </w:rPr>
        <w:t>」という。）</w:t>
      </w:r>
      <w:r w:rsidRPr="003B6C2F">
        <w:rPr>
          <w:rFonts w:ascii="Arial" w:eastAsia="Meiryo UI" w:hAnsi="Arial" w:cs="Arial"/>
          <w:sz w:val="22"/>
        </w:rPr>
        <w:t>]</w:t>
      </w:r>
      <w:r w:rsidRPr="003B6C2F">
        <w:rPr>
          <w:rFonts w:ascii="Arial" w:eastAsia="Meiryo UI" w:hAnsi="Arial" w:cs="Arial"/>
          <w:sz w:val="22"/>
        </w:rPr>
        <w:t>は、拘束力のない覚書（以下「</w:t>
      </w:r>
      <w:r w:rsidRPr="003B6C2F">
        <w:rPr>
          <w:rFonts w:ascii="Arial" w:eastAsia="Meiryo UI" w:hAnsi="Arial" w:cs="Arial"/>
          <w:sz w:val="22"/>
        </w:rPr>
        <w:t>MOU</w:t>
      </w:r>
      <w:r w:rsidRPr="003B6C2F">
        <w:rPr>
          <w:rFonts w:ascii="Arial" w:eastAsia="Meiryo UI" w:hAnsi="Arial" w:cs="Arial"/>
          <w:sz w:val="22"/>
        </w:rPr>
        <w:t>」という。）を交換する。この</w:t>
      </w:r>
      <w:r w:rsidRPr="003B6C2F">
        <w:rPr>
          <w:rFonts w:ascii="Arial" w:eastAsia="Meiryo UI" w:hAnsi="Arial" w:cs="Arial"/>
          <w:sz w:val="22"/>
        </w:rPr>
        <w:t>MOU</w:t>
      </w:r>
      <w:r w:rsidRPr="003B6C2F">
        <w:rPr>
          <w:rFonts w:ascii="Arial" w:eastAsia="Meiryo UI" w:hAnsi="Arial" w:cs="Arial"/>
          <w:sz w:val="22"/>
        </w:rPr>
        <w:t>は、事業の目的、場所、両国の実施事業体、実施概要、完了方法、作業範囲、事業終了後の</w:t>
      </w:r>
      <w:r w:rsidRPr="003B6C2F">
        <w:rPr>
          <w:rFonts w:ascii="Arial" w:eastAsia="Meiryo UI" w:hAnsi="Arial" w:cs="Arial"/>
          <w:sz w:val="22"/>
        </w:rPr>
        <w:t>NEDO</w:t>
      </w:r>
      <w:r w:rsidRPr="003B6C2F">
        <w:rPr>
          <w:rFonts w:ascii="Arial" w:eastAsia="Meiryo UI" w:hAnsi="Arial" w:cs="Arial"/>
          <w:sz w:val="22"/>
        </w:rPr>
        <w:t>資産の所有権の移転など、</w:t>
      </w:r>
      <w:r w:rsidRPr="003B6C2F">
        <w:rPr>
          <w:rFonts w:ascii="Arial" w:eastAsia="Meiryo UI" w:hAnsi="Arial" w:cs="Arial"/>
          <w:sz w:val="22"/>
        </w:rPr>
        <w:t>[</w:t>
      </w:r>
      <w:r w:rsidRPr="003B6C2F">
        <w:rPr>
          <w:rFonts w:ascii="Arial" w:eastAsia="Meiryo UI" w:hAnsi="Arial" w:cs="Arial"/>
          <w:sz w:val="22"/>
        </w:rPr>
        <w:t>事業名</w:t>
      </w:r>
      <w:r w:rsidRPr="003B6C2F">
        <w:rPr>
          <w:rFonts w:ascii="Arial" w:eastAsia="Meiryo UI" w:hAnsi="Arial" w:cs="Arial"/>
          <w:sz w:val="22"/>
        </w:rPr>
        <w:t>]</w:t>
      </w:r>
      <w:r w:rsidRPr="003B6C2F">
        <w:rPr>
          <w:rFonts w:ascii="Arial" w:eastAsia="Meiryo UI" w:hAnsi="Arial" w:cs="Arial"/>
          <w:sz w:val="22"/>
        </w:rPr>
        <w:t>の実証事業に関する</w:t>
      </w:r>
      <w:r w:rsidRPr="003B6C2F">
        <w:rPr>
          <w:rFonts w:ascii="Arial" w:eastAsia="Meiryo UI" w:hAnsi="Arial" w:cs="Arial"/>
          <w:sz w:val="22"/>
        </w:rPr>
        <w:t>NEDO</w:t>
      </w:r>
      <w:r w:rsidRPr="003B6C2F">
        <w:rPr>
          <w:rFonts w:ascii="Arial" w:eastAsia="Meiryo UI" w:hAnsi="Arial" w:cs="Arial"/>
          <w:sz w:val="22"/>
        </w:rPr>
        <w:t>と</w:t>
      </w:r>
      <w:r w:rsidRPr="003B6C2F">
        <w:rPr>
          <w:rFonts w:ascii="Arial" w:eastAsia="Meiryo UI" w:hAnsi="Arial" w:cs="Arial"/>
          <w:sz w:val="22"/>
        </w:rPr>
        <w:t>[ABC]</w:t>
      </w:r>
      <w:r w:rsidRPr="003B6C2F">
        <w:rPr>
          <w:rFonts w:ascii="Arial" w:eastAsia="Meiryo UI" w:hAnsi="Arial" w:cs="Arial"/>
          <w:sz w:val="22"/>
        </w:rPr>
        <w:t>の間の合意を明確にする。</w:t>
      </w:r>
    </w:p>
    <w:p w14:paraId="2F375C11" w14:textId="5E7AD4C7" w:rsidR="001E5A6A" w:rsidRDefault="00DD0ECB" w:rsidP="00E76CC1">
      <w:pPr>
        <w:spacing w:line="300" w:lineRule="exact"/>
        <w:rPr>
          <w:rFonts w:ascii="Arial" w:eastAsia="Meiryo UI" w:hAnsi="Arial" w:cs="Arial"/>
          <w:sz w:val="22"/>
        </w:rPr>
      </w:pPr>
      <w:r>
        <w:rPr>
          <w:rFonts w:ascii="Arial" w:eastAsia="Meiryo UI" w:hAnsi="Arial" w:cs="Arial" w:hint="eastAsia"/>
          <w:sz w:val="22"/>
        </w:rPr>
        <w:t xml:space="preserve">　</w:t>
      </w:r>
      <w:r w:rsidR="001E5A6A" w:rsidRPr="003B6C2F">
        <w:rPr>
          <w:rFonts w:ascii="Arial" w:eastAsia="Meiryo UI" w:hAnsi="Arial" w:cs="Arial"/>
          <w:sz w:val="22"/>
        </w:rPr>
        <w:t>MOU</w:t>
      </w:r>
      <w:r w:rsidR="001E5A6A" w:rsidRPr="003B6C2F">
        <w:rPr>
          <w:rFonts w:ascii="Arial" w:eastAsia="Meiryo UI" w:hAnsi="Arial" w:cs="Arial"/>
          <w:sz w:val="22"/>
        </w:rPr>
        <w:t>に対応して、両国の実施者は、法的に拘束力のある契約（以下「</w:t>
      </w:r>
      <w:r w:rsidR="001E5A6A" w:rsidRPr="003B6C2F">
        <w:rPr>
          <w:rFonts w:ascii="Arial" w:eastAsia="Meiryo UI" w:hAnsi="Arial" w:cs="Arial"/>
          <w:sz w:val="22"/>
        </w:rPr>
        <w:t>PA</w:t>
      </w:r>
      <w:r w:rsidR="001E5A6A" w:rsidRPr="003B6C2F">
        <w:rPr>
          <w:rFonts w:ascii="Arial" w:eastAsia="Meiryo UI" w:hAnsi="Arial" w:cs="Arial"/>
          <w:sz w:val="22"/>
        </w:rPr>
        <w:t>」という。）を締結する。</w:t>
      </w:r>
      <w:r w:rsidR="001E5A6A" w:rsidRPr="003B6C2F">
        <w:rPr>
          <w:rFonts w:ascii="Arial" w:eastAsia="Meiryo UI" w:hAnsi="Arial" w:cs="Arial"/>
          <w:sz w:val="22"/>
        </w:rPr>
        <w:t>PA</w:t>
      </w:r>
      <w:r w:rsidR="001E5A6A" w:rsidRPr="003B6C2F">
        <w:rPr>
          <w:rFonts w:ascii="Arial" w:eastAsia="Meiryo UI" w:hAnsi="Arial" w:cs="Arial"/>
          <w:sz w:val="22"/>
        </w:rPr>
        <w:t>では、両国の実施者が、作業とコストの分担、マスタースケジュール、事業管理スキーム、保険、税金、関税、運用、保守、欠陥防止、責任、責任の範囲、知的財産、機密保持、不可抗力、準拠法、紛争の解決および事業の終了などについての合意を明確にする。</w:t>
      </w:r>
    </w:p>
    <w:p w14:paraId="4123A654" w14:textId="77777777" w:rsidR="004F2640" w:rsidRPr="003B6C2F" w:rsidRDefault="004F2640" w:rsidP="004F2640">
      <w:pPr>
        <w:spacing w:line="300" w:lineRule="exact"/>
        <w:ind w:firstLineChars="100" w:firstLine="220"/>
        <w:rPr>
          <w:rFonts w:ascii="Arial" w:eastAsia="Meiryo UI" w:hAnsi="Arial" w:cs="Arial"/>
          <w:sz w:val="22"/>
        </w:rPr>
      </w:pPr>
    </w:p>
    <w:p w14:paraId="79D3BBAF" w14:textId="6A43B2F5" w:rsidR="001E5A6A" w:rsidRPr="003B6C2F" w:rsidRDefault="001E5A6A" w:rsidP="003B6C2F">
      <w:pPr>
        <w:spacing w:line="300" w:lineRule="exact"/>
        <w:ind w:firstLineChars="100" w:firstLine="220"/>
        <w:rPr>
          <w:rFonts w:ascii="Arial" w:eastAsia="Meiryo UI" w:hAnsi="Arial" w:cs="Arial"/>
          <w:sz w:val="22"/>
        </w:rPr>
      </w:pPr>
      <w:r w:rsidRPr="003B6C2F">
        <w:rPr>
          <w:rFonts w:ascii="Arial" w:eastAsia="Meiryo UI" w:hAnsi="Arial" w:cs="Arial"/>
          <w:sz w:val="22"/>
        </w:rPr>
        <w:t>詳細については、以下の</w:t>
      </w:r>
      <w:r w:rsidR="00BB2E49">
        <w:rPr>
          <w:rFonts w:ascii="Arial" w:eastAsia="Meiryo UI" w:hAnsi="Arial" w:cs="Arial" w:hint="eastAsia"/>
          <w:sz w:val="22"/>
        </w:rPr>
        <w:t>実証事業体制図</w:t>
      </w:r>
      <w:r w:rsidRPr="003B6C2F">
        <w:rPr>
          <w:rFonts w:ascii="Arial" w:eastAsia="Meiryo UI" w:hAnsi="Arial" w:cs="Arial"/>
          <w:sz w:val="22"/>
        </w:rPr>
        <w:t>を参照のこと。</w:t>
      </w:r>
    </w:p>
    <w:p w14:paraId="697BE5E7" w14:textId="5ADE742E" w:rsidR="00D22320" w:rsidRPr="003B6C2F" w:rsidRDefault="00D22320" w:rsidP="003B6C2F">
      <w:pPr>
        <w:spacing w:line="300" w:lineRule="exact"/>
        <w:ind w:firstLineChars="100" w:firstLine="220"/>
        <w:rPr>
          <w:rFonts w:ascii="Arial" w:eastAsia="Meiryo UI" w:hAnsi="Arial" w:cs="Arial"/>
          <w:sz w:val="22"/>
        </w:rPr>
      </w:pPr>
    </w:p>
    <w:p w14:paraId="46362299" w14:textId="2F7BD9A0" w:rsidR="001E5A6A" w:rsidRPr="003B6C2F" w:rsidRDefault="001E5A6A" w:rsidP="003B6C2F">
      <w:pPr>
        <w:spacing w:line="300" w:lineRule="exact"/>
        <w:ind w:firstLineChars="100" w:firstLine="220"/>
        <w:rPr>
          <w:rFonts w:ascii="Arial" w:eastAsia="Meiryo UI" w:hAnsi="Arial" w:cs="Arial"/>
          <w:b/>
          <w:bCs/>
          <w:sz w:val="22"/>
          <w:u w:val="single"/>
        </w:rPr>
      </w:pPr>
      <w:r w:rsidRPr="003B6C2F">
        <w:rPr>
          <w:rFonts w:ascii="Arial" w:eastAsia="Meiryo UI" w:hAnsi="Arial" w:cs="Arial"/>
          <w:sz w:val="22"/>
        </w:rPr>
        <w:t>〈</w:t>
      </w:r>
      <w:r w:rsidR="00030C16">
        <w:rPr>
          <w:rFonts w:ascii="Arial" w:eastAsia="Meiryo UI" w:hAnsi="Arial" w:cs="Arial" w:hint="eastAsia"/>
          <w:sz w:val="22"/>
        </w:rPr>
        <w:t>実証</w:t>
      </w:r>
      <w:r w:rsidRPr="003B6C2F">
        <w:rPr>
          <w:rFonts w:ascii="Arial" w:eastAsia="Meiryo UI" w:hAnsi="Arial" w:cs="Arial"/>
          <w:sz w:val="22"/>
        </w:rPr>
        <w:t>事業</w:t>
      </w:r>
      <w:r w:rsidR="00030C16">
        <w:rPr>
          <w:rFonts w:ascii="Arial" w:eastAsia="Meiryo UI" w:hAnsi="Arial" w:cs="Arial" w:hint="eastAsia"/>
          <w:sz w:val="22"/>
        </w:rPr>
        <w:t>体制</w:t>
      </w:r>
      <w:r w:rsidRPr="003B6C2F">
        <w:rPr>
          <w:rFonts w:ascii="Arial" w:eastAsia="Meiryo UI" w:hAnsi="Arial" w:cs="Arial"/>
          <w:sz w:val="22"/>
        </w:rPr>
        <w:t>図〉</w:t>
      </w:r>
    </w:p>
    <w:p w14:paraId="25DA1941" w14:textId="18BFF683" w:rsidR="001E5A6A" w:rsidRPr="003B6C2F" w:rsidRDefault="001E5A6A" w:rsidP="003B6C2F">
      <w:pPr>
        <w:spacing w:line="300" w:lineRule="exact"/>
        <w:ind w:firstLineChars="100" w:firstLine="220"/>
        <w:rPr>
          <w:rFonts w:ascii="Arial" w:eastAsia="Meiryo UI" w:hAnsi="Arial" w:cs="Arial"/>
          <w:sz w:val="22"/>
        </w:rPr>
      </w:pPr>
    </w:p>
    <w:p w14:paraId="09B17B47" w14:textId="7622E795" w:rsidR="001E5A6A" w:rsidRDefault="00841C46" w:rsidP="003B6C2F">
      <w:pPr>
        <w:spacing w:line="300" w:lineRule="exact"/>
        <w:ind w:firstLineChars="100" w:firstLine="210"/>
        <w:rPr>
          <w:rFonts w:ascii="Arial" w:eastAsia="Meiryo UI" w:hAnsi="Arial" w:cs="Arial"/>
          <w:sz w:val="22"/>
        </w:rPr>
      </w:pPr>
      <w:r>
        <w:rPr>
          <w:noProof/>
          <w14:ligatures w14:val="standardContextual"/>
        </w:rPr>
        <mc:AlternateContent>
          <mc:Choice Requires="wpg">
            <w:drawing>
              <wp:anchor distT="0" distB="0" distL="114300" distR="114300" simplePos="0" relativeHeight="251732992" behindDoc="0" locked="0" layoutInCell="1" allowOverlap="1" wp14:anchorId="6C6372D9" wp14:editId="341B36A4">
                <wp:simplePos x="0" y="0"/>
                <wp:positionH relativeFrom="margin">
                  <wp:align>center</wp:align>
                </wp:positionH>
                <wp:positionV relativeFrom="paragraph">
                  <wp:posOffset>6350</wp:posOffset>
                </wp:positionV>
                <wp:extent cx="5422900" cy="2374900"/>
                <wp:effectExtent l="0" t="0" r="0" b="25400"/>
                <wp:wrapNone/>
                <wp:docPr id="14" name="グループ化 13">
                  <a:extLst xmlns:a="http://schemas.openxmlformats.org/drawingml/2006/main">
                    <a:ext uri="{FF2B5EF4-FFF2-40B4-BE49-F238E27FC236}">
                      <a16:creationId xmlns:a16="http://schemas.microsoft.com/office/drawing/2014/main" id="{278D4603-8382-688C-1EE8-F26D7E83E19B}"/>
                    </a:ext>
                  </a:extLst>
                </wp:docPr>
                <wp:cNvGraphicFramePr/>
                <a:graphic xmlns:a="http://schemas.openxmlformats.org/drawingml/2006/main">
                  <a:graphicData uri="http://schemas.microsoft.com/office/word/2010/wordprocessingGroup">
                    <wpg:wgp>
                      <wpg:cNvGrpSpPr/>
                      <wpg:grpSpPr>
                        <a:xfrm>
                          <a:off x="0" y="0"/>
                          <a:ext cx="5422900" cy="2374900"/>
                          <a:chOff x="0" y="0"/>
                          <a:chExt cx="6277373" cy="3053789"/>
                        </a:xfrm>
                      </wpg:grpSpPr>
                      <wps:wsp>
                        <wps:cNvPr id="1694554279" name="テキスト ボックス 1">
                          <a:extLst>
                            <a:ext uri="{FF2B5EF4-FFF2-40B4-BE49-F238E27FC236}">
                              <a16:creationId xmlns:a16="http://schemas.microsoft.com/office/drawing/2014/main" id="{1693E524-C83D-B4AF-6EDC-0C78779C215A}"/>
                            </a:ext>
                          </a:extLst>
                        </wps:cNvPr>
                        <wps:cNvSpPr txBox="1"/>
                        <wps:spPr>
                          <a:xfrm>
                            <a:off x="159629" y="44972"/>
                            <a:ext cx="2185353" cy="574611"/>
                          </a:xfrm>
                          <a:prstGeom prst="rect">
                            <a:avLst/>
                          </a:prstGeom>
                          <a:ln>
                            <a:solidFill>
                              <a:schemeClr val="accent5">
                                <a:lumMod val="50000"/>
                              </a:schemeClr>
                            </a:solidFill>
                          </a:ln>
                        </wps:spPr>
                        <wps:style>
                          <a:lnRef idx="2">
                            <a:schemeClr val="accent1"/>
                          </a:lnRef>
                          <a:fillRef idx="1">
                            <a:schemeClr val="lt1"/>
                          </a:fillRef>
                          <a:effectRef idx="0">
                            <a:schemeClr val="accent1"/>
                          </a:effectRef>
                          <a:fontRef idx="minor">
                            <a:schemeClr val="dk1"/>
                          </a:fontRef>
                        </wps:style>
                        <wps:txbx>
                          <w:txbxContent>
                            <w:p w14:paraId="5BF2754B" w14:textId="77777777" w:rsidR="00841C46" w:rsidRDefault="00841C46" w:rsidP="00841C46">
                              <w:pPr>
                                <w:jc w:val="center"/>
                                <w:rPr>
                                  <w:rFonts w:ascii="Arial" w:eastAsia="游明朝" w:hAnsi="Arial" w:cs="Arial"/>
                                  <w:color w:val="000000" w:themeColor="dark1"/>
                                  <w:szCs w:val="21"/>
                                </w:rPr>
                              </w:pPr>
                              <w:r>
                                <w:rPr>
                                  <w:rFonts w:ascii="Arial" w:eastAsia="游明朝" w:hAnsi="Arial" w:cs="Arial"/>
                                  <w:color w:val="000000" w:themeColor="dark1"/>
                                  <w:szCs w:val="21"/>
                                </w:rPr>
                                <w:t>NEDO (</w:t>
                              </w:r>
                              <w:r>
                                <w:rPr>
                                  <w:rFonts w:ascii="Arial" w:eastAsia="游明朝" w:hAnsi="游明朝" w:cs="Arial" w:hint="eastAsia"/>
                                  <w:color w:val="000000" w:themeColor="dark1"/>
                                  <w:szCs w:val="21"/>
                                </w:rPr>
                                <w:t>日本</w:t>
                              </w:r>
                              <w:r>
                                <w:rPr>
                                  <w:rFonts w:ascii="Arial" w:eastAsia="游明朝" w:hAnsi="Arial" w:cs="Arial"/>
                                  <w:color w:val="000000" w:themeColor="dark1"/>
                                  <w:szCs w:val="21"/>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0536605" name="テキスト ボックス 2">
                          <a:extLst>
                            <a:ext uri="{FF2B5EF4-FFF2-40B4-BE49-F238E27FC236}">
                              <a16:creationId xmlns:a16="http://schemas.microsoft.com/office/drawing/2014/main" id="{8227C1F1-B688-65CD-5615-3B49954481BD}"/>
                            </a:ext>
                          </a:extLst>
                        </wps:cNvPr>
                        <wps:cNvSpPr txBox="1"/>
                        <wps:spPr>
                          <a:xfrm>
                            <a:off x="3934380" y="43100"/>
                            <a:ext cx="2185353" cy="574611"/>
                          </a:xfrm>
                          <a:prstGeom prst="rect">
                            <a:avLst/>
                          </a:prstGeom>
                          <a:ln>
                            <a:solidFill>
                              <a:schemeClr val="accent2">
                                <a:lumMod val="75000"/>
                              </a:schemeClr>
                            </a:solidFill>
                          </a:ln>
                        </wps:spPr>
                        <wps:style>
                          <a:lnRef idx="2">
                            <a:schemeClr val="accent1"/>
                          </a:lnRef>
                          <a:fillRef idx="1">
                            <a:schemeClr val="lt1"/>
                          </a:fillRef>
                          <a:effectRef idx="0">
                            <a:schemeClr val="accent1"/>
                          </a:effectRef>
                          <a:fontRef idx="minor">
                            <a:schemeClr val="dk1"/>
                          </a:fontRef>
                        </wps:style>
                        <wps:txbx>
                          <w:txbxContent>
                            <w:p w14:paraId="7F8AAAAA" w14:textId="77777777" w:rsidR="00841C46" w:rsidRDefault="00841C46" w:rsidP="00841C46">
                              <w:pPr>
                                <w:jc w:val="center"/>
                                <w:rPr>
                                  <w:rFonts w:ascii="Arial" w:eastAsia="游明朝" w:hAnsi="游明朝" w:cs="Arial"/>
                                  <w:color w:val="000000" w:themeColor="dark1"/>
                                  <w:szCs w:val="21"/>
                                </w:rPr>
                              </w:pPr>
                              <w:r>
                                <w:rPr>
                                  <w:rFonts w:ascii="Arial" w:eastAsia="游明朝" w:hAnsi="游明朝" w:cs="Arial" w:hint="eastAsia"/>
                                  <w:color w:val="000000" w:themeColor="dark1"/>
                                  <w:szCs w:val="21"/>
                                </w:rPr>
                                <w:t>省庁名</w:t>
                              </w:r>
                              <w:r>
                                <w:rPr>
                                  <w:rFonts w:ascii="Arial" w:eastAsia="游明朝" w:hAnsi="Arial" w:cs="Arial"/>
                                  <w:color w:val="000000" w:themeColor="dark1"/>
                                  <w:szCs w:val="21"/>
                                </w:rPr>
                                <w:t xml:space="preserve"> (</w:t>
                              </w:r>
                              <w:r>
                                <w:rPr>
                                  <w:rFonts w:ascii="Arial" w:eastAsia="游明朝" w:hAnsi="游明朝" w:cs="Arial" w:hint="eastAsia"/>
                                  <w:color w:val="000000" w:themeColor="dark1"/>
                                  <w:szCs w:val="21"/>
                                </w:rPr>
                                <w:t>国名</w:t>
                              </w:r>
                              <w:r>
                                <w:rPr>
                                  <w:rFonts w:ascii="Arial" w:eastAsia="游明朝" w:hAnsi="Arial" w:cs="Arial"/>
                                  <w:color w:val="000000" w:themeColor="dark1"/>
                                  <w:szCs w:val="21"/>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22542496" name="テキスト ボックス 5">
                          <a:extLst>
                            <a:ext uri="{FF2B5EF4-FFF2-40B4-BE49-F238E27FC236}">
                              <a16:creationId xmlns:a16="http://schemas.microsoft.com/office/drawing/2014/main" id="{A7EE605D-4294-034F-023C-C65EBBD929A4}"/>
                            </a:ext>
                          </a:extLst>
                        </wps:cNvPr>
                        <wps:cNvSpPr txBox="1"/>
                        <wps:spPr>
                          <a:xfrm>
                            <a:off x="159628" y="1277765"/>
                            <a:ext cx="2185353" cy="574611"/>
                          </a:xfrm>
                          <a:prstGeom prst="rect">
                            <a:avLst/>
                          </a:prstGeom>
                          <a:ln>
                            <a:solidFill>
                              <a:schemeClr val="accent5">
                                <a:lumMod val="50000"/>
                              </a:schemeClr>
                            </a:solidFill>
                          </a:ln>
                        </wps:spPr>
                        <wps:style>
                          <a:lnRef idx="2">
                            <a:schemeClr val="accent1"/>
                          </a:lnRef>
                          <a:fillRef idx="1">
                            <a:schemeClr val="lt1"/>
                          </a:fillRef>
                          <a:effectRef idx="0">
                            <a:schemeClr val="accent1"/>
                          </a:effectRef>
                          <a:fontRef idx="minor">
                            <a:schemeClr val="dk1"/>
                          </a:fontRef>
                        </wps:style>
                        <wps:txbx>
                          <w:txbxContent>
                            <w:p w14:paraId="05C23598" w14:textId="77777777" w:rsidR="00841C46" w:rsidRDefault="00841C46" w:rsidP="00841C46">
                              <w:pPr>
                                <w:jc w:val="center"/>
                                <w:rPr>
                                  <w:rFonts w:ascii="Arial" w:eastAsia="游明朝" w:hAnsi="游明朝" w:cs="Arial"/>
                                  <w:color w:val="000000" w:themeColor="dark1"/>
                                  <w:szCs w:val="21"/>
                                </w:rPr>
                              </w:pPr>
                              <w:r>
                                <w:rPr>
                                  <w:rFonts w:ascii="Arial" w:eastAsia="游明朝" w:hAnsi="游明朝" w:cs="Arial" w:hint="eastAsia"/>
                                  <w:color w:val="000000" w:themeColor="dark1"/>
                                  <w:szCs w:val="21"/>
                                </w:rPr>
                                <w:t>事業者</w:t>
                              </w:r>
                              <w:r>
                                <w:rPr>
                                  <w:rFonts w:ascii="Arial" w:eastAsia="游明朝" w:hAnsi="Arial" w:cs="Arial"/>
                                  <w:color w:val="000000" w:themeColor="dark1"/>
                                  <w:szCs w:val="21"/>
                                </w:rPr>
                                <w:t xml:space="preserve"> (</w:t>
                              </w:r>
                              <w:r>
                                <w:rPr>
                                  <w:rFonts w:ascii="Arial" w:eastAsia="游明朝" w:hAnsi="游明朝" w:cs="Arial" w:hint="eastAsia"/>
                                  <w:color w:val="000000" w:themeColor="dark1"/>
                                  <w:szCs w:val="21"/>
                                </w:rPr>
                                <w:t>日本</w:t>
                              </w:r>
                              <w:r>
                                <w:rPr>
                                  <w:rFonts w:ascii="Arial" w:eastAsia="游明朝" w:hAnsi="Arial" w:cs="Arial"/>
                                  <w:color w:val="000000" w:themeColor="dark1"/>
                                  <w:szCs w:val="21"/>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40971833" name="テキスト ボックス 9">
                          <a:extLst>
                            <a:ext uri="{FF2B5EF4-FFF2-40B4-BE49-F238E27FC236}">
                              <a16:creationId xmlns:a16="http://schemas.microsoft.com/office/drawing/2014/main" id="{0749211C-A904-34A0-C372-0A37722B07EC}"/>
                            </a:ext>
                          </a:extLst>
                        </wps:cNvPr>
                        <wps:cNvSpPr txBox="1"/>
                        <wps:spPr>
                          <a:xfrm>
                            <a:off x="3934379" y="1277764"/>
                            <a:ext cx="2185353" cy="574611"/>
                          </a:xfrm>
                          <a:prstGeom prst="rect">
                            <a:avLst/>
                          </a:prstGeom>
                          <a:ln>
                            <a:solidFill>
                              <a:schemeClr val="accent2">
                                <a:lumMod val="75000"/>
                              </a:schemeClr>
                            </a:solidFill>
                          </a:ln>
                        </wps:spPr>
                        <wps:style>
                          <a:lnRef idx="2">
                            <a:schemeClr val="accent1"/>
                          </a:lnRef>
                          <a:fillRef idx="1">
                            <a:schemeClr val="lt1"/>
                          </a:fillRef>
                          <a:effectRef idx="0">
                            <a:schemeClr val="accent1"/>
                          </a:effectRef>
                          <a:fontRef idx="minor">
                            <a:schemeClr val="dk1"/>
                          </a:fontRef>
                        </wps:style>
                        <wps:txbx>
                          <w:txbxContent>
                            <w:p w14:paraId="068EC92F" w14:textId="77777777" w:rsidR="00841C46" w:rsidRDefault="00841C46" w:rsidP="00841C46">
                              <w:pPr>
                                <w:jc w:val="center"/>
                                <w:rPr>
                                  <w:rFonts w:ascii="Arial" w:eastAsia="游明朝" w:hAnsi="游明朝" w:cs="Arial"/>
                                  <w:color w:val="000000" w:themeColor="dark1"/>
                                  <w:szCs w:val="21"/>
                                </w:rPr>
                              </w:pPr>
                              <w:r>
                                <w:rPr>
                                  <w:rFonts w:ascii="Arial" w:eastAsia="游明朝" w:hAnsi="游明朝" w:cs="Arial" w:hint="eastAsia"/>
                                  <w:color w:val="000000" w:themeColor="dark1"/>
                                  <w:szCs w:val="21"/>
                                </w:rPr>
                                <w:t>実施者</w:t>
                              </w:r>
                              <w:r>
                                <w:rPr>
                                  <w:rFonts w:ascii="Arial" w:eastAsia="游明朝" w:hAnsi="Arial" w:cs="Arial"/>
                                  <w:color w:val="000000" w:themeColor="dark1"/>
                                  <w:szCs w:val="21"/>
                                </w:rPr>
                                <w:t xml:space="preserve"> (</w:t>
                              </w:r>
                              <w:r>
                                <w:rPr>
                                  <w:rFonts w:ascii="Arial" w:eastAsia="游明朝" w:hAnsi="游明朝" w:cs="Arial" w:hint="eastAsia"/>
                                  <w:color w:val="000000" w:themeColor="dark1"/>
                                  <w:szCs w:val="21"/>
                                </w:rPr>
                                <w:t>国名</w:t>
                              </w:r>
                              <w:r>
                                <w:rPr>
                                  <w:rFonts w:ascii="Arial" w:eastAsia="游明朝" w:hAnsi="Arial" w:cs="Arial"/>
                                  <w:color w:val="000000" w:themeColor="dark1"/>
                                  <w:szCs w:val="21"/>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95256144" name="テキスト ボックス 13">
                          <a:extLst>
                            <a:ext uri="{FF2B5EF4-FFF2-40B4-BE49-F238E27FC236}">
                              <a16:creationId xmlns:a16="http://schemas.microsoft.com/office/drawing/2014/main" id="{5454B3A2-E678-5245-B962-0B479B5527F2}"/>
                            </a:ext>
                          </a:extLst>
                        </wps:cNvPr>
                        <wps:cNvSpPr txBox="1"/>
                        <wps:spPr>
                          <a:xfrm>
                            <a:off x="3776737" y="644008"/>
                            <a:ext cx="2500636" cy="522608"/>
                          </a:xfrm>
                          <a:prstGeom prst="rect">
                            <a:avLst/>
                          </a:prstGeom>
                          <a:noFill/>
                          <a:ln w="6350">
                            <a:noFill/>
                          </a:ln>
                        </wps:spPr>
                        <wps:txbx>
                          <w:txbxContent>
                            <w:p w14:paraId="2EC8D60F" w14:textId="77777777" w:rsidR="00841C46" w:rsidRDefault="00841C46" w:rsidP="00841C46">
                              <w:pPr>
                                <w:jc w:val="center"/>
                                <w:rPr>
                                  <w:rFonts w:ascii="Arial" w:eastAsia="游明朝" w:hAnsi="游明朝" w:cs="Arial"/>
                                  <w:color w:val="000000" w:themeColor="text1"/>
                                  <w:szCs w:val="21"/>
                                </w:rPr>
                              </w:pPr>
                              <w:r>
                                <w:rPr>
                                  <w:rFonts w:ascii="Arial" w:eastAsia="游明朝" w:hAnsi="游明朝" w:cs="Arial" w:hint="eastAsia"/>
                                  <w:color w:val="000000" w:themeColor="text1"/>
                                  <w:szCs w:val="21"/>
                                </w:rPr>
                                <w:t>指導</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70985923" name="テキスト ボックス 16">
                          <a:extLst>
                            <a:ext uri="{FF2B5EF4-FFF2-40B4-BE49-F238E27FC236}">
                              <a16:creationId xmlns:a16="http://schemas.microsoft.com/office/drawing/2014/main" id="{CBE33FBE-BABD-6FEF-44DF-74E1600E0364}"/>
                            </a:ext>
                          </a:extLst>
                        </wps:cNvPr>
                        <wps:cNvSpPr txBox="1"/>
                        <wps:spPr>
                          <a:xfrm>
                            <a:off x="157642" y="2479178"/>
                            <a:ext cx="2185353" cy="574611"/>
                          </a:xfrm>
                          <a:prstGeom prst="rect">
                            <a:avLst/>
                          </a:prstGeom>
                          <a:ln>
                            <a:solidFill>
                              <a:schemeClr val="accent5">
                                <a:lumMod val="50000"/>
                              </a:schemeClr>
                            </a:solidFill>
                          </a:ln>
                        </wps:spPr>
                        <wps:style>
                          <a:lnRef idx="2">
                            <a:schemeClr val="accent1"/>
                          </a:lnRef>
                          <a:fillRef idx="1">
                            <a:schemeClr val="lt1"/>
                          </a:fillRef>
                          <a:effectRef idx="0">
                            <a:schemeClr val="accent1"/>
                          </a:effectRef>
                          <a:fontRef idx="minor">
                            <a:schemeClr val="dk1"/>
                          </a:fontRef>
                        </wps:style>
                        <wps:txbx>
                          <w:txbxContent>
                            <w:p w14:paraId="69C8C9F3" w14:textId="77777777" w:rsidR="00841C46" w:rsidRDefault="00841C46" w:rsidP="00841C46">
                              <w:pPr>
                                <w:jc w:val="center"/>
                                <w:rPr>
                                  <w:rFonts w:ascii="Arial" w:eastAsia="游明朝" w:hAnsi="游明朝" w:cs="Arial"/>
                                  <w:color w:val="000000" w:themeColor="dark1"/>
                                  <w:szCs w:val="21"/>
                                </w:rPr>
                              </w:pPr>
                              <w:r>
                                <w:rPr>
                                  <w:rFonts w:ascii="Arial" w:eastAsia="游明朝" w:hAnsi="游明朝" w:cs="Arial" w:hint="eastAsia"/>
                                  <w:color w:val="000000" w:themeColor="dark1"/>
                                  <w:szCs w:val="21"/>
                                </w:rPr>
                                <w:t>売手</w:t>
                              </w:r>
                              <w:r>
                                <w:rPr>
                                  <w:rFonts w:ascii="Arial" w:eastAsia="游明朝" w:hAnsi="Arial" w:cs="Arial"/>
                                  <w:color w:val="000000" w:themeColor="dark1"/>
                                  <w:szCs w:val="21"/>
                                </w:rPr>
                                <w:t>/</w:t>
                              </w:r>
                              <w:r>
                                <w:rPr>
                                  <w:rFonts w:ascii="Arial" w:eastAsia="游明朝" w:hAnsi="游明朝" w:cs="Arial" w:hint="eastAsia"/>
                                  <w:color w:val="000000" w:themeColor="dark1"/>
                                  <w:szCs w:val="21"/>
                                </w:rPr>
                                <w:t>建設事業者</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0975292" name="直線矢印コネクタ 440975292">
                          <a:extLst>
                            <a:ext uri="{FF2B5EF4-FFF2-40B4-BE49-F238E27FC236}">
                              <a16:creationId xmlns:a16="http://schemas.microsoft.com/office/drawing/2014/main" id="{3432DD79-C348-3EF4-99C3-ED637F1937C8}"/>
                            </a:ext>
                          </a:extLst>
                        </wps:cNvPr>
                        <wps:cNvCnPr>
                          <a:cxnSpLocks/>
                          <a:stCxn id="1694554279" idx="3"/>
                          <a:endCxn id="70536605" idx="1"/>
                        </wps:cNvCnPr>
                        <wps:spPr>
                          <a:xfrm flipV="1">
                            <a:off x="2344982" y="330406"/>
                            <a:ext cx="1589398" cy="1872"/>
                          </a:xfrm>
                          <a:prstGeom prst="straightConnector1">
                            <a:avLst/>
                          </a:prstGeom>
                          <a:ln>
                            <a:headEnd type="triangle"/>
                            <a:tailEnd type="triangle"/>
                          </a:ln>
                        </wps:spPr>
                        <wps:style>
                          <a:lnRef idx="2">
                            <a:schemeClr val="accent1"/>
                          </a:lnRef>
                          <a:fillRef idx="0">
                            <a:schemeClr val="accent1"/>
                          </a:fillRef>
                          <a:effectRef idx="1">
                            <a:schemeClr val="accent1"/>
                          </a:effectRef>
                          <a:fontRef idx="minor">
                            <a:schemeClr val="tx1"/>
                          </a:fontRef>
                        </wps:style>
                        <wps:bodyPr/>
                      </wps:wsp>
                      <wps:wsp>
                        <wps:cNvPr id="1630464287" name="直線矢印コネクタ 1630464287">
                          <a:extLst>
                            <a:ext uri="{FF2B5EF4-FFF2-40B4-BE49-F238E27FC236}">
                              <a16:creationId xmlns:a16="http://schemas.microsoft.com/office/drawing/2014/main" id="{56A7E775-F081-06FD-C0DD-72D885D6AEFC}"/>
                            </a:ext>
                          </a:extLst>
                        </wps:cNvPr>
                        <wps:cNvCnPr>
                          <a:cxnSpLocks/>
                          <a:stCxn id="1022542496" idx="3"/>
                          <a:endCxn id="1840971833" idx="1"/>
                        </wps:cNvCnPr>
                        <wps:spPr>
                          <a:xfrm flipV="1">
                            <a:off x="2344981" y="1565070"/>
                            <a:ext cx="1589398" cy="1"/>
                          </a:xfrm>
                          <a:prstGeom prst="straightConnector1">
                            <a:avLst/>
                          </a:prstGeom>
                          <a:ln>
                            <a:headEnd type="triangle"/>
                            <a:tailEnd type="triangle"/>
                          </a:ln>
                        </wps:spPr>
                        <wps:style>
                          <a:lnRef idx="2">
                            <a:schemeClr val="accent1"/>
                          </a:lnRef>
                          <a:fillRef idx="0">
                            <a:schemeClr val="accent1"/>
                          </a:fillRef>
                          <a:effectRef idx="1">
                            <a:schemeClr val="accent1"/>
                          </a:effectRef>
                          <a:fontRef idx="minor">
                            <a:schemeClr val="tx1"/>
                          </a:fontRef>
                        </wps:style>
                        <wps:bodyPr/>
                      </wps:wsp>
                      <wps:wsp>
                        <wps:cNvPr id="117127089" name="直線矢印コネクタ 117127089">
                          <a:extLst>
                            <a:ext uri="{FF2B5EF4-FFF2-40B4-BE49-F238E27FC236}">
                              <a16:creationId xmlns:a16="http://schemas.microsoft.com/office/drawing/2014/main" id="{4CE8CDD7-AF52-A81C-5B0B-B4977753B942}"/>
                            </a:ext>
                          </a:extLst>
                        </wps:cNvPr>
                        <wps:cNvCnPr>
                          <a:stCxn id="70536605" idx="2"/>
                          <a:endCxn id="1840971833" idx="0"/>
                        </wps:cNvCnPr>
                        <wps:spPr>
                          <a:xfrm flipH="1">
                            <a:off x="5027056" y="617711"/>
                            <a:ext cx="1" cy="660053"/>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778448737" name="直線矢印コネクタ 1778448737">
                          <a:extLst>
                            <a:ext uri="{FF2B5EF4-FFF2-40B4-BE49-F238E27FC236}">
                              <a16:creationId xmlns:a16="http://schemas.microsoft.com/office/drawing/2014/main" id="{6A750CBD-2288-CEB7-65C1-25DCDE00A3E3}"/>
                            </a:ext>
                          </a:extLst>
                        </wps:cNvPr>
                        <wps:cNvCnPr>
                          <a:cxnSpLocks/>
                          <a:stCxn id="1022542496" idx="2"/>
                          <a:endCxn id="1670985923" idx="0"/>
                        </wps:cNvCnPr>
                        <wps:spPr>
                          <a:xfrm flipH="1">
                            <a:off x="1250319" y="1852376"/>
                            <a:ext cx="1986" cy="626802"/>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686284180" name="直線矢印コネクタ 1686284180">
                          <a:extLst>
                            <a:ext uri="{FF2B5EF4-FFF2-40B4-BE49-F238E27FC236}">
                              <a16:creationId xmlns:a16="http://schemas.microsoft.com/office/drawing/2014/main" id="{8042B7F4-E14B-87F4-CE09-6FBDB9CE7354}"/>
                            </a:ext>
                          </a:extLst>
                        </wps:cNvPr>
                        <wps:cNvCnPr>
                          <a:cxnSpLocks/>
                          <a:stCxn id="1694554279" idx="2"/>
                          <a:endCxn id="1022542496" idx="0"/>
                        </wps:cNvCnPr>
                        <wps:spPr>
                          <a:xfrm flipH="1">
                            <a:off x="1252305" y="619583"/>
                            <a:ext cx="1" cy="658182"/>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158681404" name="テキスト ボックス 13">
                          <a:extLst>
                            <a:ext uri="{FF2B5EF4-FFF2-40B4-BE49-F238E27FC236}">
                              <a16:creationId xmlns:a16="http://schemas.microsoft.com/office/drawing/2014/main" id="{068385AE-727F-0AB6-2D1F-1F8CC2AECA2B}"/>
                            </a:ext>
                          </a:extLst>
                        </wps:cNvPr>
                        <wps:cNvSpPr txBox="1"/>
                        <wps:spPr>
                          <a:xfrm>
                            <a:off x="1901261" y="1226084"/>
                            <a:ext cx="2500636" cy="455214"/>
                          </a:xfrm>
                          <a:prstGeom prst="rect">
                            <a:avLst/>
                          </a:prstGeom>
                          <a:noFill/>
                          <a:ln w="6350">
                            <a:noFill/>
                          </a:ln>
                        </wps:spPr>
                        <wps:txbx>
                          <w:txbxContent>
                            <w:p w14:paraId="56F85A93" w14:textId="77777777" w:rsidR="00841C46" w:rsidRDefault="00841C46" w:rsidP="00841C46">
                              <w:pPr>
                                <w:jc w:val="center"/>
                                <w:rPr>
                                  <w:rFonts w:ascii="Arial" w:eastAsia="游明朝" w:hAnsi="Arial" w:cs="Arial"/>
                                  <w:color w:val="000000" w:themeColor="text1"/>
                                  <w:szCs w:val="21"/>
                                </w:rPr>
                              </w:pPr>
                              <w:r>
                                <w:rPr>
                                  <w:rFonts w:ascii="Arial" w:eastAsia="游明朝" w:hAnsi="Arial" w:cs="Arial"/>
                                  <w:color w:val="000000" w:themeColor="text1"/>
                                  <w:szCs w:val="21"/>
                                </w:rPr>
                                <w:t>PA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82160980" name="テキスト ボックス 13">
                          <a:extLst>
                            <a:ext uri="{FF2B5EF4-FFF2-40B4-BE49-F238E27FC236}">
                              <a16:creationId xmlns:a16="http://schemas.microsoft.com/office/drawing/2014/main" id="{7BFF4EA2-5737-1AB3-82B9-ADC8B81F3D4B}"/>
                            </a:ext>
                          </a:extLst>
                        </wps:cNvPr>
                        <wps:cNvSpPr txBox="1"/>
                        <wps:spPr>
                          <a:xfrm>
                            <a:off x="1889362" y="0"/>
                            <a:ext cx="2500636" cy="446059"/>
                          </a:xfrm>
                          <a:prstGeom prst="rect">
                            <a:avLst/>
                          </a:prstGeom>
                          <a:noFill/>
                          <a:ln w="6350">
                            <a:noFill/>
                          </a:ln>
                        </wps:spPr>
                        <wps:txbx>
                          <w:txbxContent>
                            <w:p w14:paraId="10B79771" w14:textId="77777777" w:rsidR="00841C46" w:rsidRDefault="00841C46" w:rsidP="00841C46">
                              <w:pPr>
                                <w:jc w:val="center"/>
                                <w:rPr>
                                  <w:rFonts w:ascii="Arial" w:eastAsia="游明朝" w:hAnsi="Arial" w:cs="Arial"/>
                                  <w:color w:val="000000" w:themeColor="text1"/>
                                  <w:szCs w:val="21"/>
                                </w:rPr>
                              </w:pPr>
                              <w:r>
                                <w:rPr>
                                  <w:rFonts w:ascii="Arial" w:eastAsia="游明朝" w:hAnsi="Arial" w:cs="Arial"/>
                                  <w:color w:val="000000" w:themeColor="text1"/>
                                  <w:szCs w:val="21"/>
                                </w:rPr>
                                <w:t>MOU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33581812" name="テキスト ボックス 13">
                          <a:extLst>
                            <a:ext uri="{FF2B5EF4-FFF2-40B4-BE49-F238E27FC236}">
                              <a16:creationId xmlns:a16="http://schemas.microsoft.com/office/drawing/2014/main" id="{941FF63C-77E0-3DE0-659E-73C59A397B4D}"/>
                            </a:ext>
                          </a:extLst>
                        </wps:cNvPr>
                        <wps:cNvSpPr txBox="1"/>
                        <wps:spPr>
                          <a:xfrm>
                            <a:off x="16124" y="623391"/>
                            <a:ext cx="2500636" cy="526067"/>
                          </a:xfrm>
                          <a:prstGeom prst="rect">
                            <a:avLst/>
                          </a:prstGeom>
                          <a:noFill/>
                          <a:ln w="6350">
                            <a:noFill/>
                          </a:ln>
                        </wps:spPr>
                        <wps:txbx>
                          <w:txbxContent>
                            <w:p w14:paraId="6E397BF3" w14:textId="77777777" w:rsidR="00841C46" w:rsidRDefault="00841C46" w:rsidP="00841C46">
                              <w:pPr>
                                <w:jc w:val="center"/>
                                <w:rPr>
                                  <w:rFonts w:ascii="Arial" w:eastAsia="游明朝" w:hAnsi="游明朝" w:cs="Arial"/>
                                  <w:color w:val="000000" w:themeColor="text1"/>
                                  <w:szCs w:val="21"/>
                                </w:rPr>
                              </w:pPr>
                              <w:r>
                                <w:rPr>
                                  <w:rFonts w:ascii="Arial" w:eastAsia="游明朝" w:hAnsi="游明朝" w:cs="Arial" w:hint="eastAsia"/>
                                  <w:color w:val="000000" w:themeColor="text1"/>
                                  <w:szCs w:val="21"/>
                                </w:rPr>
                                <w:t>委託契約</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8186277" name="テキスト ボックス 13">
                          <a:extLst>
                            <a:ext uri="{FF2B5EF4-FFF2-40B4-BE49-F238E27FC236}">
                              <a16:creationId xmlns:a16="http://schemas.microsoft.com/office/drawing/2014/main" id="{1C470A84-1899-91B3-028C-EAFCACE9F032}"/>
                            </a:ext>
                          </a:extLst>
                        </wps:cNvPr>
                        <wps:cNvSpPr txBox="1"/>
                        <wps:spPr>
                          <a:xfrm>
                            <a:off x="0" y="1912710"/>
                            <a:ext cx="2500636" cy="489147"/>
                          </a:xfrm>
                          <a:prstGeom prst="rect">
                            <a:avLst/>
                          </a:prstGeom>
                          <a:noFill/>
                          <a:ln w="6350">
                            <a:noFill/>
                          </a:ln>
                        </wps:spPr>
                        <wps:txbx>
                          <w:txbxContent>
                            <w:p w14:paraId="2E55186F" w14:textId="77777777" w:rsidR="00841C46" w:rsidRDefault="00841C46" w:rsidP="00841C46">
                              <w:pPr>
                                <w:jc w:val="center"/>
                                <w:rPr>
                                  <w:rFonts w:ascii="Arial" w:eastAsia="游明朝" w:hAnsi="游明朝" w:cs="Arial"/>
                                  <w:color w:val="000000" w:themeColor="text1"/>
                                  <w:szCs w:val="21"/>
                                </w:rPr>
                              </w:pPr>
                              <w:r>
                                <w:rPr>
                                  <w:rFonts w:ascii="Arial" w:eastAsia="游明朝" w:hAnsi="游明朝" w:cs="Arial" w:hint="eastAsia"/>
                                  <w:color w:val="000000" w:themeColor="text1"/>
                                  <w:szCs w:val="21"/>
                                </w:rPr>
                                <w:t>購買契約</w:t>
                              </w:r>
                              <w:r>
                                <w:rPr>
                                  <w:rFonts w:ascii="Arial" w:eastAsia="游明朝" w:hAnsi="Arial" w:cs="Arial"/>
                                  <w:color w:val="000000" w:themeColor="text1"/>
                                  <w:szCs w:val="21"/>
                                </w:rPr>
                                <w:t>/</w:t>
                              </w:r>
                              <w:r>
                                <w:rPr>
                                  <w:rFonts w:ascii="Arial" w:eastAsia="游明朝" w:hAnsi="游明朝" w:cs="Arial" w:hint="eastAsia"/>
                                  <w:color w:val="000000" w:themeColor="text1"/>
                                  <w:szCs w:val="21"/>
                                </w:rPr>
                                <w:t>外注契約</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C6372D9" id="グループ化 13" o:spid="_x0000_s1042" style="position:absolute;left:0;text-align:left;margin-left:0;margin-top:.5pt;width:427pt;height:187pt;z-index:251732992;mso-position-horizontal:center;mso-position-horizontal-relative:margin;mso-width-relative:margin;mso-height-relative:margin" coordsize="62773,305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">
                <v:shape id="テキスト ボックス 1" o:spid="_x0000_s1043" type="#_x0000_t202" style="position:absolute;left:1596;top:449;width:21853;height:57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" fillcolor="white [3201]" strokecolor="#4f1548 [1608]" strokeweight="1.5pt">
                  <v:textbox>
                    <w:txbxContent>
                      <w:p w14:paraId="5BF2754B" w14:textId="77777777" w:rsidR="00841C46" w:rsidRDefault="00841C46" w:rsidP="00841C46">
                        <w:pPr>
                          <w:jc w:val="center"/>
                          <w:rPr>
                            <w:rFonts w:ascii="Arial" w:eastAsia="游明朝" w:hAnsi="Arial" w:cs="Arial"/>
                            <w:color w:val="000000" w:themeColor="dark1"/>
                            <w:szCs w:val="21"/>
                          </w:rPr>
                        </w:pPr>
                        <w:r>
                          <w:rPr>
                            <w:rFonts w:ascii="Arial" w:eastAsia="游明朝" w:hAnsi="Arial" w:cs="Arial"/>
                            <w:color w:val="000000" w:themeColor="dark1"/>
                            <w:szCs w:val="21"/>
                          </w:rPr>
                          <w:t>NEDO (</w:t>
                        </w:r>
                        <w:r>
                          <w:rPr>
                            <w:rFonts w:ascii="Arial" w:eastAsia="游明朝" w:hAnsi="游明朝" w:cs="Arial" w:hint="eastAsia"/>
                            <w:color w:val="000000" w:themeColor="dark1"/>
                            <w:szCs w:val="21"/>
                          </w:rPr>
                          <w:t>日本</w:t>
                        </w:r>
                        <w:r>
                          <w:rPr>
                            <w:rFonts w:ascii="Arial" w:eastAsia="游明朝" w:hAnsi="Arial" w:cs="Arial"/>
                            <w:color w:val="000000" w:themeColor="dark1"/>
                            <w:szCs w:val="21"/>
                          </w:rPr>
                          <w:t>)</w:t>
                        </w:r>
                      </w:p>
                    </w:txbxContent>
                  </v:textbox>
                </v:shape>
                <v:shape id="テキスト ボックス 2" o:spid="_x0000_s1044" type="#_x0000_t202" style="position:absolute;left:39343;top:431;width:21854;height:57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" fillcolor="white [3201]" strokecolor="#bf4e14 [2405]" strokeweight="1.5pt">
                  <v:textbox>
                    <w:txbxContent>
                      <w:p w14:paraId="7F8AAAAA" w14:textId="77777777" w:rsidR="00841C46" w:rsidRDefault="00841C46" w:rsidP="00841C46">
                        <w:pPr>
                          <w:jc w:val="center"/>
                          <w:rPr>
                            <w:rFonts w:ascii="Arial" w:eastAsia="游明朝" w:hAnsi="游明朝" w:cs="Arial"/>
                            <w:color w:val="000000" w:themeColor="dark1"/>
                            <w:szCs w:val="21"/>
                          </w:rPr>
                        </w:pPr>
                        <w:r>
                          <w:rPr>
                            <w:rFonts w:ascii="Arial" w:eastAsia="游明朝" w:hAnsi="游明朝" w:cs="Arial" w:hint="eastAsia"/>
                            <w:color w:val="000000" w:themeColor="dark1"/>
                            <w:szCs w:val="21"/>
                          </w:rPr>
                          <w:t>省庁名</w:t>
                        </w:r>
                        <w:r>
                          <w:rPr>
                            <w:rFonts w:ascii="Arial" w:eastAsia="游明朝" w:hAnsi="Arial" w:cs="Arial"/>
                            <w:color w:val="000000" w:themeColor="dark1"/>
                            <w:szCs w:val="21"/>
                          </w:rPr>
                          <w:t xml:space="preserve"> (</w:t>
                        </w:r>
                        <w:r>
                          <w:rPr>
                            <w:rFonts w:ascii="Arial" w:eastAsia="游明朝" w:hAnsi="游明朝" w:cs="Arial" w:hint="eastAsia"/>
                            <w:color w:val="000000" w:themeColor="dark1"/>
                            <w:szCs w:val="21"/>
                          </w:rPr>
                          <w:t>国名</w:t>
                        </w:r>
                        <w:r>
                          <w:rPr>
                            <w:rFonts w:ascii="Arial" w:eastAsia="游明朝" w:hAnsi="Arial" w:cs="Arial"/>
                            <w:color w:val="000000" w:themeColor="dark1"/>
                            <w:szCs w:val="21"/>
                          </w:rPr>
                          <w:t>)</w:t>
                        </w:r>
                      </w:p>
                    </w:txbxContent>
                  </v:textbox>
                </v:shape>
                <v:shape id="テキスト ボックス 5" o:spid="_x0000_s1045" type="#_x0000_t202" style="position:absolute;left:1596;top:12777;width:21853;height:57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" fillcolor="white [3201]" strokecolor="#4f1548 [1608]" strokeweight="1.5pt">
                  <v:textbox>
                    <w:txbxContent>
                      <w:p w14:paraId="05C23598" w14:textId="77777777" w:rsidR="00841C46" w:rsidRDefault="00841C46" w:rsidP="00841C46">
                        <w:pPr>
                          <w:jc w:val="center"/>
                          <w:rPr>
                            <w:rFonts w:ascii="Arial" w:eastAsia="游明朝" w:hAnsi="游明朝" w:cs="Arial"/>
                            <w:color w:val="000000" w:themeColor="dark1"/>
                            <w:szCs w:val="21"/>
                          </w:rPr>
                        </w:pPr>
                        <w:r>
                          <w:rPr>
                            <w:rFonts w:ascii="Arial" w:eastAsia="游明朝" w:hAnsi="游明朝" w:cs="Arial" w:hint="eastAsia"/>
                            <w:color w:val="000000" w:themeColor="dark1"/>
                            <w:szCs w:val="21"/>
                          </w:rPr>
                          <w:t>事業者</w:t>
                        </w:r>
                        <w:r>
                          <w:rPr>
                            <w:rFonts w:ascii="Arial" w:eastAsia="游明朝" w:hAnsi="Arial" w:cs="Arial"/>
                            <w:color w:val="000000" w:themeColor="dark1"/>
                            <w:szCs w:val="21"/>
                          </w:rPr>
                          <w:t xml:space="preserve"> (</w:t>
                        </w:r>
                        <w:r>
                          <w:rPr>
                            <w:rFonts w:ascii="Arial" w:eastAsia="游明朝" w:hAnsi="游明朝" w:cs="Arial" w:hint="eastAsia"/>
                            <w:color w:val="000000" w:themeColor="dark1"/>
                            <w:szCs w:val="21"/>
                          </w:rPr>
                          <w:t>日本</w:t>
                        </w:r>
                        <w:r>
                          <w:rPr>
                            <w:rFonts w:ascii="Arial" w:eastAsia="游明朝" w:hAnsi="Arial" w:cs="Arial"/>
                            <w:color w:val="000000" w:themeColor="dark1"/>
                            <w:szCs w:val="21"/>
                          </w:rPr>
                          <w:t>)</w:t>
                        </w:r>
                      </w:p>
                    </w:txbxContent>
                  </v:textbox>
                </v:shape>
                <v:shape id="テキスト ボックス 9" o:spid="_x0000_s1046" type="#_x0000_t202" style="position:absolute;left:39343;top:12777;width:21854;height:57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" fillcolor="white [3201]" strokecolor="#bf4e14 [2405]" strokeweight="1.5pt">
                  <v:textbox>
                    <w:txbxContent>
                      <w:p w14:paraId="068EC92F" w14:textId="77777777" w:rsidR="00841C46" w:rsidRDefault="00841C46" w:rsidP="00841C46">
                        <w:pPr>
                          <w:jc w:val="center"/>
                          <w:rPr>
                            <w:rFonts w:ascii="Arial" w:eastAsia="游明朝" w:hAnsi="游明朝" w:cs="Arial"/>
                            <w:color w:val="000000" w:themeColor="dark1"/>
                            <w:szCs w:val="21"/>
                          </w:rPr>
                        </w:pPr>
                        <w:r>
                          <w:rPr>
                            <w:rFonts w:ascii="Arial" w:eastAsia="游明朝" w:hAnsi="游明朝" w:cs="Arial" w:hint="eastAsia"/>
                            <w:color w:val="000000" w:themeColor="dark1"/>
                            <w:szCs w:val="21"/>
                          </w:rPr>
                          <w:t>実施者</w:t>
                        </w:r>
                        <w:r>
                          <w:rPr>
                            <w:rFonts w:ascii="Arial" w:eastAsia="游明朝" w:hAnsi="Arial" w:cs="Arial"/>
                            <w:color w:val="000000" w:themeColor="dark1"/>
                            <w:szCs w:val="21"/>
                          </w:rPr>
                          <w:t xml:space="preserve"> (</w:t>
                        </w:r>
                        <w:r>
                          <w:rPr>
                            <w:rFonts w:ascii="Arial" w:eastAsia="游明朝" w:hAnsi="游明朝" w:cs="Arial" w:hint="eastAsia"/>
                            <w:color w:val="000000" w:themeColor="dark1"/>
                            <w:szCs w:val="21"/>
                          </w:rPr>
                          <w:t>国名</w:t>
                        </w:r>
                        <w:r>
                          <w:rPr>
                            <w:rFonts w:ascii="Arial" w:eastAsia="游明朝" w:hAnsi="Arial" w:cs="Arial"/>
                            <w:color w:val="000000" w:themeColor="dark1"/>
                            <w:szCs w:val="21"/>
                          </w:rPr>
                          <w:t>)</w:t>
                        </w:r>
                      </w:p>
                    </w:txbxContent>
                  </v:textbox>
                </v:shape>
                <v:shape id="テキスト ボックス 13" o:spid="_x0000_s1047" type="#_x0000_t202" style="position:absolute;left:37767;top:6440;width:25006;height:5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" filled="f" stroked="f" strokeweight=".5pt">
                  <v:textbox>
                    <w:txbxContent>
                      <w:p w14:paraId="2EC8D60F" w14:textId="77777777" w:rsidR="00841C46" w:rsidRDefault="00841C46" w:rsidP="00841C46">
                        <w:pPr>
                          <w:jc w:val="center"/>
                          <w:rPr>
                            <w:rFonts w:ascii="Arial" w:eastAsia="游明朝" w:hAnsi="游明朝" w:cs="Arial"/>
                            <w:color w:val="000000" w:themeColor="text1"/>
                            <w:szCs w:val="21"/>
                          </w:rPr>
                        </w:pPr>
                        <w:r>
                          <w:rPr>
                            <w:rFonts w:ascii="Arial" w:eastAsia="游明朝" w:hAnsi="游明朝" w:cs="Arial" w:hint="eastAsia"/>
                            <w:color w:val="000000" w:themeColor="text1"/>
                            <w:szCs w:val="21"/>
                          </w:rPr>
                          <w:t>指導</w:t>
                        </w:r>
                      </w:p>
                    </w:txbxContent>
                  </v:textbox>
                </v:shape>
                <v:shape id="テキスト ボックス 16" o:spid="_x0000_s1048" type="#_x0000_t202" style="position:absolute;left:1576;top:24791;width:21853;height:57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" fillcolor="white [3201]" strokecolor="#4f1548 [1608]" strokeweight="1.5pt">
                  <v:textbox>
                    <w:txbxContent>
                      <w:p w14:paraId="69C8C9F3" w14:textId="77777777" w:rsidR="00841C46" w:rsidRDefault="00841C46" w:rsidP="00841C46">
                        <w:pPr>
                          <w:jc w:val="center"/>
                          <w:rPr>
                            <w:rFonts w:ascii="Arial" w:eastAsia="游明朝" w:hAnsi="游明朝" w:cs="Arial"/>
                            <w:color w:val="000000" w:themeColor="dark1"/>
                            <w:szCs w:val="21"/>
                          </w:rPr>
                        </w:pPr>
                        <w:r>
                          <w:rPr>
                            <w:rFonts w:ascii="Arial" w:eastAsia="游明朝" w:hAnsi="游明朝" w:cs="Arial" w:hint="eastAsia"/>
                            <w:color w:val="000000" w:themeColor="dark1"/>
                            <w:szCs w:val="21"/>
                          </w:rPr>
                          <w:t>売手</w:t>
                        </w:r>
                        <w:r>
                          <w:rPr>
                            <w:rFonts w:ascii="Arial" w:eastAsia="游明朝" w:hAnsi="Arial" w:cs="Arial"/>
                            <w:color w:val="000000" w:themeColor="dark1"/>
                            <w:szCs w:val="21"/>
                          </w:rPr>
                          <w:t>/</w:t>
                        </w:r>
                        <w:r>
                          <w:rPr>
                            <w:rFonts w:ascii="Arial" w:eastAsia="游明朝" w:hAnsi="游明朝" w:cs="Arial" w:hint="eastAsia"/>
                            <w:color w:val="000000" w:themeColor="dark1"/>
                            <w:szCs w:val="21"/>
                          </w:rPr>
                          <w:t>建設事業者</w:t>
                        </w:r>
                      </w:p>
                    </w:txbxContent>
                  </v:textbox>
                </v:shape>
                <v:shape id="直線矢印コネクタ 440975292" o:spid="_x0000_s1049" type="#_x0000_t32" style="position:absolute;left:23449;top:3304;width:15894;height:1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" strokecolor="#156082 [3204]" strokeweight="1.5pt">
                  <v:stroke startarrow="block" endarrow="block" joinstyle="miter"/>
                  <o:lock v:ext="edit" shapetype="f"/>
                </v:shape>
                <v:shape id="直線矢印コネクタ 1630464287" o:spid="_x0000_s1050" type="#_x0000_t32" style="position:absolute;left:23449;top:15650;width:15894;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" strokecolor="#156082 [3204]" strokeweight="1.5pt">
                  <v:stroke startarrow="block" endarrow="block" joinstyle="miter"/>
                  <o:lock v:ext="edit" shapetype="f"/>
                </v:shape>
                <v:shape id="直線矢印コネクタ 117127089" o:spid="_x0000_s1051" type="#_x0000_t32" style="position:absolute;left:50270;top:6177;width:0;height:66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" strokecolor="#156082 [3204]" strokeweight="1.5pt">
                  <v:stroke endarrow="block" joinstyle="miter"/>
                </v:shape>
                <v:shape id="直線矢印コネクタ 1778448737" o:spid="_x0000_s1052" type="#_x0000_t32" style="position:absolute;left:12503;top:18523;width:20;height:626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" strokecolor="#156082 [3204]" strokeweight="1.5pt">
                  <v:stroke endarrow="block" joinstyle="miter"/>
                  <o:lock v:ext="edit" shapetype="f"/>
                </v:shape>
                <v:shape id="直線矢印コネクタ 1686284180" o:spid="_x0000_s1053" type="#_x0000_t32" style="position:absolute;left:12523;top:6195;width:0;height:658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" strokecolor="#156082 [3204]" strokeweight="1.5pt">
                  <v:stroke endarrow="block" joinstyle="miter"/>
                  <o:lock v:ext="edit" shapetype="f"/>
                </v:shape>
                <v:shape id="テキスト ボックス 13" o:spid="_x0000_s1054" type="#_x0000_t202" style="position:absolute;left:19012;top:12260;width:25006;height:4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" filled="f" stroked="f" strokeweight=".5pt">
                  <v:textbox>
                    <w:txbxContent>
                      <w:p w14:paraId="56F85A93" w14:textId="77777777" w:rsidR="00841C46" w:rsidRDefault="00841C46" w:rsidP="00841C46">
                        <w:pPr>
                          <w:jc w:val="center"/>
                          <w:rPr>
                            <w:rFonts w:ascii="Arial" w:eastAsia="游明朝" w:hAnsi="Arial" w:cs="Arial"/>
                            <w:color w:val="000000" w:themeColor="text1"/>
                            <w:szCs w:val="21"/>
                          </w:rPr>
                        </w:pPr>
                        <w:r>
                          <w:rPr>
                            <w:rFonts w:ascii="Arial" w:eastAsia="游明朝" w:hAnsi="Arial" w:cs="Arial"/>
                            <w:color w:val="000000" w:themeColor="text1"/>
                            <w:szCs w:val="21"/>
                          </w:rPr>
                          <w:t>PA</w:t>
                        </w:r>
                      </w:p>
                    </w:txbxContent>
                  </v:textbox>
                </v:shape>
                <v:shape id="テキスト ボックス 13" o:spid="_x0000_s1055" type="#_x0000_t202" style="position:absolute;left:18893;width:25006;height:4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" filled="f" stroked="f" strokeweight=".5pt">
                  <v:textbox>
                    <w:txbxContent>
                      <w:p w14:paraId="10B79771" w14:textId="77777777" w:rsidR="00841C46" w:rsidRDefault="00841C46" w:rsidP="00841C46">
                        <w:pPr>
                          <w:jc w:val="center"/>
                          <w:rPr>
                            <w:rFonts w:ascii="Arial" w:eastAsia="游明朝" w:hAnsi="Arial" w:cs="Arial"/>
                            <w:color w:val="000000" w:themeColor="text1"/>
                            <w:szCs w:val="21"/>
                          </w:rPr>
                        </w:pPr>
                        <w:r>
                          <w:rPr>
                            <w:rFonts w:ascii="Arial" w:eastAsia="游明朝" w:hAnsi="Arial" w:cs="Arial"/>
                            <w:color w:val="000000" w:themeColor="text1"/>
                            <w:szCs w:val="21"/>
                          </w:rPr>
                          <w:t>MOU</w:t>
                        </w:r>
                      </w:p>
                    </w:txbxContent>
                  </v:textbox>
                </v:shape>
                <v:shape id="テキスト ボックス 13" o:spid="_x0000_s1056" type="#_x0000_t202" style="position:absolute;left:161;top:6233;width:25006;height:52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" filled="f" stroked="f" strokeweight=".5pt">
                  <v:textbox>
                    <w:txbxContent>
                      <w:p w14:paraId="6E397BF3" w14:textId="77777777" w:rsidR="00841C46" w:rsidRDefault="00841C46" w:rsidP="00841C46">
                        <w:pPr>
                          <w:jc w:val="center"/>
                          <w:rPr>
                            <w:rFonts w:ascii="Arial" w:eastAsia="游明朝" w:hAnsi="游明朝" w:cs="Arial"/>
                            <w:color w:val="000000" w:themeColor="text1"/>
                            <w:szCs w:val="21"/>
                          </w:rPr>
                        </w:pPr>
                        <w:r>
                          <w:rPr>
                            <w:rFonts w:ascii="Arial" w:eastAsia="游明朝" w:hAnsi="游明朝" w:cs="Arial" w:hint="eastAsia"/>
                            <w:color w:val="000000" w:themeColor="text1"/>
                            <w:szCs w:val="21"/>
                          </w:rPr>
                          <w:t>委託契約</w:t>
                        </w:r>
                      </w:p>
                    </w:txbxContent>
                  </v:textbox>
                </v:shape>
                <v:shape id="テキスト ボックス 13" o:spid="_x0000_s1057" type="#_x0000_t202" style="position:absolute;top:19127;width:25006;height:48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" filled="f" stroked="f" strokeweight=".5pt">
                  <v:textbox>
                    <w:txbxContent>
                      <w:p w14:paraId="2E55186F" w14:textId="77777777" w:rsidR="00841C46" w:rsidRDefault="00841C46" w:rsidP="00841C46">
                        <w:pPr>
                          <w:jc w:val="center"/>
                          <w:rPr>
                            <w:rFonts w:ascii="Arial" w:eastAsia="游明朝" w:hAnsi="游明朝" w:cs="Arial"/>
                            <w:color w:val="000000" w:themeColor="text1"/>
                            <w:szCs w:val="21"/>
                          </w:rPr>
                        </w:pPr>
                        <w:r>
                          <w:rPr>
                            <w:rFonts w:ascii="Arial" w:eastAsia="游明朝" w:hAnsi="游明朝" w:cs="Arial" w:hint="eastAsia"/>
                            <w:color w:val="000000" w:themeColor="text1"/>
                            <w:szCs w:val="21"/>
                          </w:rPr>
                          <w:t>購買契約</w:t>
                        </w:r>
                        <w:r>
                          <w:rPr>
                            <w:rFonts w:ascii="Arial" w:eastAsia="游明朝" w:hAnsi="Arial" w:cs="Arial"/>
                            <w:color w:val="000000" w:themeColor="text1"/>
                            <w:szCs w:val="21"/>
                          </w:rPr>
                          <w:t>/</w:t>
                        </w:r>
                        <w:r>
                          <w:rPr>
                            <w:rFonts w:ascii="Arial" w:eastAsia="游明朝" w:hAnsi="游明朝" w:cs="Arial" w:hint="eastAsia"/>
                            <w:color w:val="000000" w:themeColor="text1"/>
                            <w:szCs w:val="21"/>
                          </w:rPr>
                          <w:t>外注契約</w:t>
                        </w:r>
                      </w:p>
                    </w:txbxContent>
                  </v:textbox>
                </v:shape>
                <w10:wrap anchorx="margin"/>
              </v:group>
            </w:pict>
          </mc:Fallback>
        </mc:AlternateContent>
      </w:r>
    </w:p>
    <w:p w14:paraId="0F127A4D" w14:textId="0432939C" w:rsidR="00D22320" w:rsidRDefault="00D22320" w:rsidP="003B6C2F">
      <w:pPr>
        <w:spacing w:line="300" w:lineRule="exact"/>
        <w:ind w:firstLineChars="100" w:firstLine="220"/>
        <w:rPr>
          <w:rFonts w:ascii="Arial" w:eastAsia="Meiryo UI" w:hAnsi="Arial" w:cs="Arial"/>
          <w:sz w:val="22"/>
        </w:rPr>
      </w:pPr>
    </w:p>
    <w:p w14:paraId="719BE508" w14:textId="77777777" w:rsidR="00D22320" w:rsidRDefault="00D22320" w:rsidP="003B6C2F">
      <w:pPr>
        <w:spacing w:line="300" w:lineRule="exact"/>
        <w:ind w:firstLineChars="100" w:firstLine="220"/>
        <w:rPr>
          <w:rFonts w:ascii="Arial" w:eastAsia="Meiryo UI" w:hAnsi="Arial" w:cs="Arial"/>
          <w:sz w:val="22"/>
        </w:rPr>
      </w:pPr>
    </w:p>
    <w:p w14:paraId="30EA3BDB" w14:textId="77777777" w:rsidR="00D22320" w:rsidRDefault="00D22320" w:rsidP="003B6C2F">
      <w:pPr>
        <w:spacing w:line="300" w:lineRule="exact"/>
        <w:ind w:firstLineChars="100" w:firstLine="220"/>
        <w:rPr>
          <w:rFonts w:ascii="Arial" w:eastAsia="Meiryo UI" w:hAnsi="Arial" w:cs="Arial"/>
          <w:sz w:val="22"/>
        </w:rPr>
      </w:pPr>
    </w:p>
    <w:p w14:paraId="18A159DD" w14:textId="77777777" w:rsidR="00D22320" w:rsidRDefault="00D22320" w:rsidP="003B6C2F">
      <w:pPr>
        <w:spacing w:line="300" w:lineRule="exact"/>
        <w:ind w:firstLineChars="100" w:firstLine="220"/>
        <w:rPr>
          <w:rFonts w:ascii="Arial" w:eastAsia="Meiryo UI" w:hAnsi="Arial" w:cs="Arial"/>
          <w:sz w:val="22"/>
        </w:rPr>
      </w:pPr>
    </w:p>
    <w:p w14:paraId="26F918D4" w14:textId="77777777" w:rsidR="00D22320" w:rsidRDefault="00D22320" w:rsidP="003B6C2F">
      <w:pPr>
        <w:spacing w:line="300" w:lineRule="exact"/>
        <w:ind w:firstLineChars="100" w:firstLine="220"/>
        <w:rPr>
          <w:rFonts w:ascii="Arial" w:eastAsia="Meiryo UI" w:hAnsi="Arial" w:cs="Arial"/>
          <w:sz w:val="22"/>
        </w:rPr>
      </w:pPr>
    </w:p>
    <w:p w14:paraId="003D2298" w14:textId="77777777" w:rsidR="00D22320" w:rsidRDefault="00D22320" w:rsidP="003B6C2F">
      <w:pPr>
        <w:spacing w:line="300" w:lineRule="exact"/>
        <w:ind w:firstLineChars="100" w:firstLine="220"/>
        <w:rPr>
          <w:rFonts w:ascii="Arial" w:eastAsia="Meiryo UI" w:hAnsi="Arial" w:cs="Arial"/>
          <w:sz w:val="22"/>
        </w:rPr>
      </w:pPr>
    </w:p>
    <w:p w14:paraId="688601C3" w14:textId="77777777" w:rsidR="00D22320" w:rsidRDefault="00D22320" w:rsidP="003B6C2F">
      <w:pPr>
        <w:spacing w:line="300" w:lineRule="exact"/>
        <w:ind w:firstLineChars="100" w:firstLine="220"/>
        <w:rPr>
          <w:rFonts w:ascii="Arial" w:eastAsia="Meiryo UI" w:hAnsi="Arial" w:cs="Arial"/>
          <w:sz w:val="22"/>
        </w:rPr>
      </w:pPr>
    </w:p>
    <w:p w14:paraId="79BE38F9" w14:textId="77777777" w:rsidR="00D22320" w:rsidRDefault="00D22320" w:rsidP="003B6C2F">
      <w:pPr>
        <w:spacing w:line="300" w:lineRule="exact"/>
        <w:ind w:firstLineChars="100" w:firstLine="220"/>
        <w:rPr>
          <w:rFonts w:ascii="Arial" w:eastAsia="Meiryo UI" w:hAnsi="Arial" w:cs="Arial"/>
          <w:sz w:val="22"/>
        </w:rPr>
      </w:pPr>
    </w:p>
    <w:p w14:paraId="3E111A68" w14:textId="77777777" w:rsidR="00D22320" w:rsidRDefault="00D22320" w:rsidP="003B6C2F">
      <w:pPr>
        <w:spacing w:line="300" w:lineRule="exact"/>
        <w:ind w:firstLineChars="100" w:firstLine="220"/>
        <w:rPr>
          <w:rFonts w:ascii="Arial" w:eastAsia="Meiryo UI" w:hAnsi="Arial" w:cs="Arial"/>
          <w:sz w:val="22"/>
        </w:rPr>
      </w:pPr>
    </w:p>
    <w:p w14:paraId="6D3C51D2" w14:textId="77777777" w:rsidR="00D22320" w:rsidRDefault="00D22320" w:rsidP="003B6C2F">
      <w:pPr>
        <w:spacing w:line="300" w:lineRule="exact"/>
        <w:ind w:firstLineChars="100" w:firstLine="220"/>
        <w:rPr>
          <w:rFonts w:ascii="Arial" w:eastAsia="Meiryo UI" w:hAnsi="Arial" w:cs="Arial"/>
          <w:sz w:val="22"/>
        </w:rPr>
      </w:pPr>
    </w:p>
    <w:p w14:paraId="4DEF93BA" w14:textId="77777777" w:rsidR="00D22320" w:rsidRDefault="00D22320" w:rsidP="003B6C2F">
      <w:pPr>
        <w:spacing w:line="300" w:lineRule="exact"/>
        <w:ind w:firstLineChars="100" w:firstLine="220"/>
        <w:rPr>
          <w:rFonts w:ascii="Arial" w:eastAsia="Meiryo UI" w:hAnsi="Arial" w:cs="Arial"/>
          <w:sz w:val="22"/>
        </w:rPr>
      </w:pPr>
    </w:p>
    <w:p w14:paraId="0385A7A8" w14:textId="77777777" w:rsidR="00841C46" w:rsidRDefault="00841C46" w:rsidP="003B6C2F">
      <w:pPr>
        <w:spacing w:line="300" w:lineRule="exact"/>
        <w:ind w:firstLineChars="100" w:firstLine="220"/>
        <w:rPr>
          <w:rFonts w:ascii="Arial" w:eastAsia="Meiryo UI" w:hAnsi="Arial" w:cs="Arial"/>
          <w:sz w:val="22"/>
        </w:rPr>
      </w:pPr>
    </w:p>
    <w:p w14:paraId="1F2E23AD" w14:textId="77777777" w:rsidR="00841C46" w:rsidRPr="003B6C2F" w:rsidRDefault="00841C46" w:rsidP="003B6C2F">
      <w:pPr>
        <w:spacing w:line="300" w:lineRule="exact"/>
        <w:ind w:firstLineChars="100" w:firstLine="220"/>
        <w:rPr>
          <w:rFonts w:ascii="Arial" w:eastAsia="Meiryo UI" w:hAnsi="Arial" w:cs="Arial"/>
          <w:sz w:val="22"/>
        </w:rPr>
      </w:pPr>
    </w:p>
    <w:p w14:paraId="78D306CA" w14:textId="3C319460" w:rsidR="001E5A6A" w:rsidRPr="003B6C2F" w:rsidRDefault="001E5A6A" w:rsidP="00E76CC1">
      <w:pPr>
        <w:spacing w:line="300" w:lineRule="exact"/>
        <w:ind w:firstLineChars="100" w:firstLine="220"/>
        <w:rPr>
          <w:rFonts w:ascii="Arial" w:eastAsia="Meiryo UI" w:hAnsi="Arial" w:cs="Arial"/>
          <w:sz w:val="22"/>
        </w:rPr>
      </w:pPr>
      <w:r w:rsidRPr="003B6C2F">
        <w:rPr>
          <w:rFonts w:ascii="Arial" w:eastAsia="Meiryo UI" w:hAnsi="Arial" w:cs="Arial"/>
          <w:sz w:val="22"/>
        </w:rPr>
        <w:t>事業期間中、</w:t>
      </w:r>
      <w:r w:rsidRPr="003B6C2F">
        <w:rPr>
          <w:rFonts w:ascii="Arial" w:eastAsia="Meiryo UI" w:hAnsi="Arial" w:cs="Arial"/>
          <w:sz w:val="22"/>
        </w:rPr>
        <w:t>NEDO</w:t>
      </w:r>
      <w:r w:rsidRPr="003B6C2F">
        <w:rPr>
          <w:rFonts w:ascii="Arial" w:eastAsia="Meiryo UI" w:hAnsi="Arial" w:cs="Arial"/>
          <w:sz w:val="22"/>
        </w:rPr>
        <w:t>の役職員</w:t>
      </w:r>
      <w:r w:rsidRPr="00E76CC1">
        <w:rPr>
          <w:rFonts w:ascii="Arial" w:eastAsia="Meiryo UI" w:hAnsi="Arial" w:cs="Arial"/>
          <w:sz w:val="22"/>
        </w:rPr>
        <w:t>は、</w:t>
      </w:r>
      <w:r w:rsidR="00105B51" w:rsidRPr="00E76CC1" w:rsidDel="00105B51">
        <w:rPr>
          <w:rFonts w:ascii="Arial" w:eastAsia="Meiryo UI" w:hAnsi="Arial" w:cs="Arial"/>
          <w:sz w:val="22"/>
        </w:rPr>
        <w:t xml:space="preserve"> </w:t>
      </w:r>
      <w:r w:rsidRPr="00E76CC1">
        <w:rPr>
          <w:rFonts w:ascii="Arial" w:eastAsia="Meiryo UI" w:hAnsi="Arial" w:cs="Arial"/>
          <w:sz w:val="22"/>
        </w:rPr>
        <w:t>[</w:t>
      </w:r>
      <w:r w:rsidRPr="003B6C2F">
        <w:rPr>
          <w:rFonts w:ascii="Arial" w:eastAsia="Meiryo UI" w:hAnsi="Arial" w:cs="Arial"/>
          <w:sz w:val="22"/>
        </w:rPr>
        <w:t>国名</w:t>
      </w:r>
      <w:r w:rsidRPr="003B6C2F">
        <w:rPr>
          <w:rFonts w:ascii="Arial" w:eastAsia="Meiryo UI" w:hAnsi="Arial" w:cs="Arial"/>
          <w:sz w:val="22"/>
        </w:rPr>
        <w:t>]</w:t>
      </w:r>
      <w:r w:rsidRPr="003B6C2F">
        <w:rPr>
          <w:rFonts w:ascii="Arial" w:eastAsia="Meiryo UI" w:hAnsi="Arial" w:cs="Arial"/>
          <w:sz w:val="22"/>
        </w:rPr>
        <w:t>を訪問し、事業の進捗状況や状況を確認したり、両国の実施者および</w:t>
      </w:r>
      <w:r w:rsidRPr="003B6C2F">
        <w:rPr>
          <w:rFonts w:ascii="Arial" w:eastAsia="Meiryo UI" w:hAnsi="Arial" w:cs="Arial"/>
          <w:sz w:val="22"/>
        </w:rPr>
        <w:t>/</w:t>
      </w:r>
      <w:r w:rsidRPr="003B6C2F">
        <w:rPr>
          <w:rFonts w:ascii="Arial" w:eastAsia="Meiryo UI" w:hAnsi="Arial" w:cs="Arial"/>
          <w:sz w:val="22"/>
        </w:rPr>
        <w:t>または</w:t>
      </w:r>
      <w:r w:rsidRPr="003B6C2F">
        <w:rPr>
          <w:rFonts w:ascii="Arial" w:eastAsia="Meiryo UI" w:hAnsi="Arial" w:cs="Arial"/>
          <w:sz w:val="22"/>
        </w:rPr>
        <w:t>ABC</w:t>
      </w:r>
      <w:r w:rsidRPr="003B6C2F">
        <w:rPr>
          <w:rFonts w:ascii="Arial" w:eastAsia="Meiryo UI" w:hAnsi="Arial" w:cs="Arial"/>
          <w:sz w:val="22"/>
        </w:rPr>
        <w:t>との会議に出席したりするために数日間滞在する。</w:t>
      </w:r>
    </w:p>
    <w:p w14:paraId="52B875D5" w14:textId="77777777" w:rsidR="001E5A6A" w:rsidRPr="003B6C2F" w:rsidRDefault="001E5A6A" w:rsidP="003B6C2F">
      <w:pPr>
        <w:spacing w:line="300" w:lineRule="exact"/>
        <w:ind w:firstLineChars="100" w:firstLine="220"/>
        <w:rPr>
          <w:rFonts w:ascii="Arial" w:eastAsia="Meiryo UI" w:hAnsi="Arial" w:cs="Arial"/>
          <w:sz w:val="22"/>
        </w:rPr>
      </w:pPr>
      <w:r w:rsidRPr="003B6C2F">
        <w:rPr>
          <w:rFonts w:ascii="Arial" w:eastAsia="Meiryo UI" w:hAnsi="Arial" w:cs="Arial"/>
          <w:sz w:val="22"/>
        </w:rPr>
        <w:t>NEDO</w:t>
      </w:r>
      <w:r w:rsidRPr="003B6C2F">
        <w:rPr>
          <w:rFonts w:ascii="Arial" w:eastAsia="Meiryo UI" w:hAnsi="Arial" w:cs="Arial"/>
          <w:sz w:val="22"/>
        </w:rPr>
        <w:t>の役職員は、日本側実施者の商業時のビジネスモデルの検討</w:t>
      </w:r>
      <w:r w:rsidRPr="003B6C2F">
        <w:rPr>
          <w:rFonts w:ascii="Arial" w:eastAsia="Meiryo UI" w:hAnsi="Arial" w:cs="Arial"/>
          <w:sz w:val="22"/>
        </w:rPr>
        <w:t>/</w:t>
      </w:r>
      <w:r w:rsidRPr="003B6C2F">
        <w:rPr>
          <w:rFonts w:ascii="Arial" w:eastAsia="Meiryo UI" w:hAnsi="Arial" w:cs="Arial"/>
          <w:sz w:val="22"/>
        </w:rPr>
        <w:t>開発には関与しない。</w:t>
      </w:r>
    </w:p>
    <w:p w14:paraId="098D4F5D" w14:textId="77777777" w:rsidR="001E5A6A" w:rsidRPr="003B6C2F" w:rsidRDefault="001E5A6A" w:rsidP="003B6C2F">
      <w:pPr>
        <w:spacing w:line="300" w:lineRule="exact"/>
        <w:ind w:firstLineChars="100" w:firstLine="220"/>
        <w:rPr>
          <w:rFonts w:ascii="Arial" w:eastAsia="Meiryo UI" w:hAnsi="Arial" w:cs="Arial"/>
          <w:sz w:val="22"/>
        </w:rPr>
      </w:pPr>
    </w:p>
    <w:p w14:paraId="0D2A543E" w14:textId="3EC6E934" w:rsidR="001E5A6A" w:rsidRPr="003B6C2F" w:rsidRDefault="00810E18" w:rsidP="00395626">
      <w:pPr>
        <w:spacing w:line="300" w:lineRule="exact"/>
        <w:rPr>
          <w:rFonts w:ascii="Arial" w:eastAsia="Meiryo UI" w:hAnsi="Arial" w:cs="Arial"/>
          <w:sz w:val="22"/>
        </w:rPr>
      </w:pPr>
      <w:r>
        <w:rPr>
          <w:rFonts w:ascii="Arial" w:eastAsia="Meiryo UI" w:hAnsi="Arial" w:cs="Arial" w:hint="eastAsia"/>
          <w:b/>
          <w:bCs/>
          <w:sz w:val="22"/>
          <w:u w:val="single"/>
        </w:rPr>
        <w:t>4</w:t>
      </w:r>
      <w:r w:rsidR="001E5A6A" w:rsidRPr="003B6C2F">
        <w:rPr>
          <w:rFonts w:ascii="Arial" w:eastAsia="Meiryo UI" w:hAnsi="Arial" w:cs="Arial"/>
          <w:b/>
          <w:bCs/>
          <w:sz w:val="22"/>
          <w:u w:val="single"/>
        </w:rPr>
        <w:t>. CIT and VAT status in [Country Name]</w:t>
      </w:r>
      <w:r w:rsidR="001E5A6A" w:rsidRPr="003B6C2F">
        <w:rPr>
          <w:rFonts w:ascii="Arial" w:eastAsia="Meiryo UI" w:hAnsi="Arial" w:cs="Arial"/>
          <w:sz w:val="22"/>
        </w:rPr>
        <w:t xml:space="preserve"> </w:t>
      </w:r>
    </w:p>
    <w:p w14:paraId="2BEE7D81" w14:textId="6A902682" w:rsidR="001E5A6A" w:rsidRDefault="001E5A6A" w:rsidP="00527CFB">
      <w:pPr>
        <w:spacing w:line="300" w:lineRule="exact"/>
        <w:rPr>
          <w:rFonts w:ascii="Arial" w:eastAsia="Meiryo UI" w:hAnsi="Arial" w:cs="Arial"/>
          <w:color w:val="0066FF"/>
          <w:sz w:val="22"/>
        </w:rPr>
      </w:pPr>
      <w:r w:rsidRPr="007D2CAE">
        <w:rPr>
          <w:rFonts w:ascii="Arial" w:eastAsia="Meiryo UI" w:hAnsi="Arial" w:cs="Arial"/>
          <w:color w:val="0066FF"/>
          <w:sz w:val="22"/>
        </w:rPr>
        <w:t>（</w:t>
      </w:r>
      <w:r w:rsidRPr="007D2CAE">
        <w:rPr>
          <w:rFonts w:ascii="ＭＳ 明朝" w:eastAsia="ＭＳ 明朝" w:hAnsi="ＭＳ 明朝" w:cs="ＭＳ 明朝" w:hint="eastAsia"/>
          <w:color w:val="0066FF"/>
          <w:sz w:val="22"/>
        </w:rPr>
        <w:t>※</w:t>
      </w:r>
      <w:r w:rsidR="00D637A6" w:rsidRPr="00D637A6">
        <w:rPr>
          <w:rFonts w:ascii="Arial" w:eastAsia="Meiryo UI" w:hAnsi="Arial" w:cs="Arial" w:hint="eastAsia"/>
          <w:color w:val="0066FF"/>
          <w:sz w:val="22"/>
        </w:rPr>
        <w:t>実施国に日本側実施者の子会社等があり、実証事業に参画する場合には、実証事業の実施体制に合わせて適宜加筆・修正すること</w:t>
      </w:r>
      <w:r w:rsidRPr="007D2CAE">
        <w:rPr>
          <w:rFonts w:ascii="Arial" w:eastAsia="Meiryo UI" w:hAnsi="Arial" w:cs="Arial"/>
          <w:color w:val="0066FF"/>
          <w:sz w:val="22"/>
        </w:rPr>
        <w:t>。本例は当該国で法人所得税登録や</w:t>
      </w:r>
      <w:r w:rsidRPr="007D2CAE">
        <w:rPr>
          <w:rFonts w:ascii="Arial" w:eastAsia="Meiryo UI" w:hAnsi="Arial" w:cs="Arial"/>
          <w:color w:val="0066FF"/>
          <w:sz w:val="22"/>
        </w:rPr>
        <w:t>VAT</w:t>
      </w:r>
      <w:r w:rsidRPr="007D2CAE">
        <w:rPr>
          <w:rFonts w:ascii="Arial" w:eastAsia="Meiryo UI" w:hAnsi="Arial" w:cs="Arial"/>
          <w:color w:val="0066FF"/>
          <w:sz w:val="22"/>
        </w:rPr>
        <w:t>登録をしていない場合</w:t>
      </w:r>
      <w:r w:rsidR="00527CFB">
        <w:rPr>
          <w:rFonts w:ascii="Arial" w:eastAsia="Meiryo UI" w:hAnsi="Arial" w:cs="Arial" w:hint="eastAsia"/>
          <w:color w:val="0066FF"/>
          <w:sz w:val="22"/>
        </w:rPr>
        <w:t>としている</w:t>
      </w:r>
      <w:r w:rsidRPr="007D2CAE">
        <w:rPr>
          <w:rFonts w:ascii="Arial" w:eastAsia="Meiryo UI" w:hAnsi="Arial" w:cs="Arial"/>
          <w:color w:val="0066FF"/>
          <w:sz w:val="22"/>
        </w:rPr>
        <w:t>）</w:t>
      </w:r>
    </w:p>
    <w:p w14:paraId="72849817" w14:textId="77777777" w:rsidR="00257790" w:rsidRPr="007D2CAE" w:rsidRDefault="00257790" w:rsidP="00527CFB">
      <w:pPr>
        <w:spacing w:line="300" w:lineRule="exact"/>
        <w:rPr>
          <w:rFonts w:ascii="Arial" w:eastAsia="Meiryo UI" w:hAnsi="Arial" w:cs="Arial"/>
          <w:b/>
          <w:bCs/>
          <w:color w:val="0066FF"/>
          <w:sz w:val="22"/>
          <w:u w:val="single"/>
        </w:rPr>
      </w:pPr>
    </w:p>
    <w:p w14:paraId="7751936E" w14:textId="6392FC72" w:rsidR="001E5A6A" w:rsidRPr="003B6C2F" w:rsidRDefault="001E5A6A" w:rsidP="003B6C2F">
      <w:pPr>
        <w:spacing w:line="300" w:lineRule="exact"/>
        <w:ind w:firstLineChars="100" w:firstLine="220"/>
        <w:rPr>
          <w:rFonts w:ascii="Arial" w:eastAsia="Meiryo UI" w:hAnsi="Arial" w:cs="Arial"/>
          <w:sz w:val="22"/>
        </w:rPr>
      </w:pPr>
      <w:r w:rsidRPr="003B6C2F">
        <w:rPr>
          <w:rFonts w:ascii="Arial" w:eastAsia="Meiryo UI" w:hAnsi="Arial" w:cs="Arial"/>
          <w:sz w:val="22"/>
        </w:rPr>
        <w:t xml:space="preserve">The CIT and VAT status of NEDO and </w:t>
      </w:r>
      <w:r w:rsidR="00C0195B">
        <w:rPr>
          <w:rFonts w:ascii="Arial" w:eastAsia="Meiryo UI" w:hAnsi="Arial" w:cs="Arial" w:hint="eastAsia"/>
          <w:sz w:val="22"/>
        </w:rPr>
        <w:t>[</w:t>
      </w:r>
      <w:r w:rsidRPr="003B6C2F">
        <w:rPr>
          <w:rFonts w:ascii="Arial" w:eastAsia="Meiryo UI" w:hAnsi="Arial" w:cs="Arial"/>
          <w:sz w:val="22"/>
        </w:rPr>
        <w:t>the Japanese side project entity</w:t>
      </w:r>
      <w:r w:rsidR="00C0195B">
        <w:rPr>
          <w:rFonts w:ascii="Arial" w:eastAsia="Meiryo UI" w:hAnsi="Arial" w:cs="Arial" w:hint="eastAsia"/>
          <w:sz w:val="22"/>
        </w:rPr>
        <w:t>]</w:t>
      </w:r>
      <w:r w:rsidRPr="003B6C2F">
        <w:rPr>
          <w:rFonts w:ascii="Arial" w:eastAsia="Meiryo UI" w:hAnsi="Arial" w:cs="Arial"/>
          <w:sz w:val="22"/>
        </w:rPr>
        <w:t xml:space="preserve"> is as shown below:</w:t>
      </w:r>
    </w:p>
    <w:p w14:paraId="0F91CD70" w14:textId="77777777" w:rsidR="001E5A6A" w:rsidRPr="003B6C2F" w:rsidRDefault="001E5A6A" w:rsidP="003B6C2F">
      <w:pPr>
        <w:spacing w:line="300" w:lineRule="exact"/>
        <w:ind w:firstLineChars="100" w:firstLine="220"/>
        <w:rPr>
          <w:rFonts w:ascii="Arial" w:eastAsia="Meiryo UI" w:hAnsi="Arial" w:cs="Arial"/>
          <w:sz w:val="22"/>
        </w:rPr>
      </w:pPr>
    </w:p>
    <w:p w14:paraId="6782F982" w14:textId="77777777" w:rsidR="001E5A6A" w:rsidRPr="003B6C2F" w:rsidRDefault="001E5A6A" w:rsidP="003F2285">
      <w:pPr>
        <w:spacing w:line="300" w:lineRule="exact"/>
        <w:rPr>
          <w:rFonts w:ascii="Arial" w:eastAsia="Meiryo UI" w:hAnsi="Arial" w:cs="Arial"/>
          <w:sz w:val="22"/>
          <w:u w:val="single"/>
        </w:rPr>
      </w:pPr>
      <w:r w:rsidRPr="003B6C2F">
        <w:rPr>
          <w:rFonts w:ascii="Arial" w:eastAsia="Meiryo UI" w:hAnsi="Arial" w:cs="Arial"/>
          <w:sz w:val="22"/>
          <w:u w:val="single"/>
        </w:rPr>
        <w:lastRenderedPageBreak/>
        <w:t>NEDO</w:t>
      </w:r>
    </w:p>
    <w:p w14:paraId="26AAD66E" w14:textId="0F161125" w:rsidR="001E5A6A" w:rsidRPr="003B6C2F" w:rsidRDefault="001E5A6A" w:rsidP="003F2285">
      <w:pPr>
        <w:spacing w:line="300" w:lineRule="exact"/>
        <w:ind w:firstLineChars="100" w:firstLine="220"/>
        <w:rPr>
          <w:rFonts w:ascii="Arial" w:eastAsia="Meiryo UI" w:hAnsi="Arial" w:cs="Arial"/>
          <w:sz w:val="22"/>
        </w:rPr>
      </w:pPr>
      <w:r w:rsidRPr="003B6C2F">
        <w:rPr>
          <w:rFonts w:ascii="Arial" w:eastAsia="Meiryo UI" w:hAnsi="Arial" w:cs="Arial"/>
          <w:sz w:val="22"/>
        </w:rPr>
        <w:t>NEDO does not hold corporate income tax (CIT) registration or exempt status in [Country Name]. Also, NEDO does not have any permanent establishment in [Country Name] under tax treaties so far.</w:t>
      </w:r>
    </w:p>
    <w:p w14:paraId="02F10A83" w14:textId="77777777" w:rsidR="001E5A6A" w:rsidRPr="003B6C2F" w:rsidRDefault="001E5A6A" w:rsidP="003B6C2F">
      <w:pPr>
        <w:spacing w:line="300" w:lineRule="exact"/>
        <w:ind w:firstLineChars="100" w:firstLine="220"/>
        <w:rPr>
          <w:rFonts w:ascii="Arial" w:eastAsia="Meiryo UI" w:hAnsi="Arial" w:cs="Arial"/>
          <w:sz w:val="22"/>
        </w:rPr>
      </w:pPr>
    </w:p>
    <w:p w14:paraId="742D012E" w14:textId="3BAB6D20" w:rsidR="001E5A6A" w:rsidRPr="003B6C2F" w:rsidRDefault="001E5A6A" w:rsidP="003F2285">
      <w:pPr>
        <w:spacing w:line="300" w:lineRule="exact"/>
        <w:ind w:firstLineChars="100" w:firstLine="220"/>
        <w:rPr>
          <w:rFonts w:ascii="Arial" w:eastAsia="Meiryo UI" w:hAnsi="Arial" w:cs="Arial"/>
          <w:sz w:val="22"/>
        </w:rPr>
      </w:pPr>
      <w:r w:rsidRPr="003B6C2F">
        <w:rPr>
          <w:rFonts w:ascii="Arial" w:eastAsia="Meiryo UI" w:hAnsi="Arial" w:cs="Arial"/>
          <w:sz w:val="22"/>
        </w:rPr>
        <w:t>NEDO does not hold [VAT/GST] registration status in [Country Name] and has never filed [VAT/GST] returns in [Country Name]. NEDO has not provided or performed any service or any sale of products or tangible property in [Country Name] for their commercial purpose so far. NEDO does not have a fixed establishment for [VAT/GST] purposes in [Country Name].</w:t>
      </w:r>
    </w:p>
    <w:p w14:paraId="7D932763" w14:textId="77777777" w:rsidR="001E5A6A" w:rsidRPr="003B6C2F" w:rsidRDefault="001E5A6A" w:rsidP="003B6C2F">
      <w:pPr>
        <w:spacing w:line="300" w:lineRule="exact"/>
        <w:ind w:firstLineChars="100" w:firstLine="220"/>
        <w:rPr>
          <w:rFonts w:ascii="Arial" w:eastAsia="Meiryo UI" w:hAnsi="Arial" w:cs="Arial"/>
          <w:sz w:val="22"/>
        </w:rPr>
      </w:pPr>
    </w:p>
    <w:p w14:paraId="115B0478" w14:textId="01AF4CF3" w:rsidR="001E5A6A" w:rsidRPr="003F2285" w:rsidRDefault="00E57773" w:rsidP="003F2285">
      <w:pPr>
        <w:spacing w:line="300" w:lineRule="exact"/>
        <w:rPr>
          <w:rFonts w:ascii="Arial" w:eastAsia="Meiryo UI" w:hAnsi="Arial" w:cs="Arial"/>
          <w:sz w:val="22"/>
          <w:u w:val="single"/>
        </w:rPr>
      </w:pPr>
      <w:r>
        <w:rPr>
          <w:rFonts w:ascii="Arial" w:eastAsia="Meiryo UI" w:hAnsi="Arial" w:cs="Arial" w:hint="eastAsia"/>
          <w:sz w:val="22"/>
          <w:u w:val="single"/>
        </w:rPr>
        <w:t>[</w:t>
      </w:r>
      <w:r w:rsidR="00E74EB2">
        <w:rPr>
          <w:rFonts w:ascii="Arial" w:eastAsia="Meiryo UI" w:hAnsi="Arial" w:cs="Arial" w:hint="eastAsia"/>
          <w:sz w:val="22"/>
          <w:u w:val="single"/>
        </w:rPr>
        <w:t xml:space="preserve">The </w:t>
      </w:r>
      <w:r w:rsidR="001E5A6A" w:rsidRPr="003F2285">
        <w:rPr>
          <w:rFonts w:ascii="Arial" w:eastAsia="Meiryo UI" w:hAnsi="Arial" w:cs="Arial"/>
          <w:sz w:val="22"/>
          <w:u w:val="single"/>
        </w:rPr>
        <w:t>Japanese side project entity</w:t>
      </w:r>
      <w:r>
        <w:rPr>
          <w:rFonts w:ascii="Arial" w:eastAsia="Meiryo UI" w:hAnsi="Arial" w:cs="Arial" w:hint="eastAsia"/>
          <w:sz w:val="22"/>
          <w:u w:val="single"/>
        </w:rPr>
        <w:t>]</w:t>
      </w:r>
    </w:p>
    <w:p w14:paraId="6BC71AAD" w14:textId="36FCDF13" w:rsidR="001E5A6A" w:rsidRPr="003B6C2F" w:rsidRDefault="00E57773" w:rsidP="00B60874">
      <w:pPr>
        <w:spacing w:line="300" w:lineRule="exact"/>
        <w:ind w:firstLineChars="100" w:firstLine="220"/>
        <w:rPr>
          <w:rFonts w:ascii="Arial" w:eastAsia="Meiryo UI" w:hAnsi="Arial" w:cs="Arial"/>
          <w:sz w:val="22"/>
        </w:rPr>
      </w:pPr>
      <w:r>
        <w:rPr>
          <w:rFonts w:ascii="Arial" w:eastAsia="Meiryo UI" w:hAnsi="Arial" w:cs="Arial" w:hint="eastAsia"/>
          <w:sz w:val="22"/>
        </w:rPr>
        <w:t>[</w:t>
      </w:r>
      <w:r w:rsidR="001E5A6A" w:rsidRPr="003B6C2F">
        <w:rPr>
          <w:rFonts w:ascii="Arial" w:eastAsia="Meiryo UI" w:hAnsi="Arial" w:cs="Arial"/>
          <w:sz w:val="22"/>
        </w:rPr>
        <w:t>The Japanese side project entity</w:t>
      </w:r>
      <w:r>
        <w:rPr>
          <w:rFonts w:ascii="Arial" w:eastAsia="Meiryo UI" w:hAnsi="Arial" w:cs="Arial" w:hint="eastAsia"/>
          <w:sz w:val="22"/>
        </w:rPr>
        <w:t>]</w:t>
      </w:r>
      <w:r w:rsidR="001E5A6A" w:rsidRPr="003B6C2F">
        <w:rPr>
          <w:rFonts w:ascii="Arial" w:eastAsia="Meiryo UI" w:hAnsi="Arial" w:cs="Arial"/>
          <w:sz w:val="22"/>
        </w:rPr>
        <w:t xml:space="preserve"> does not hold corporate income tax (CIT) registration or exempt status in [Country Name]. Also, it does not have any permanent establishment in [Country Name] under tax treaties so far.</w:t>
      </w:r>
    </w:p>
    <w:p w14:paraId="505749B2" w14:textId="77777777" w:rsidR="001E5A6A" w:rsidRPr="003B6C2F" w:rsidRDefault="001E5A6A" w:rsidP="003B6C2F">
      <w:pPr>
        <w:spacing w:line="300" w:lineRule="exact"/>
        <w:ind w:firstLineChars="100" w:firstLine="220"/>
        <w:rPr>
          <w:rFonts w:ascii="Arial" w:eastAsia="Meiryo UI" w:hAnsi="Arial" w:cs="Arial"/>
          <w:sz w:val="22"/>
          <w:highlight w:val="yellow"/>
        </w:rPr>
      </w:pPr>
    </w:p>
    <w:p w14:paraId="3FB30C67" w14:textId="10DCFABE" w:rsidR="001E5A6A" w:rsidRDefault="001E5A6A" w:rsidP="008E4342">
      <w:pPr>
        <w:spacing w:line="300" w:lineRule="exact"/>
        <w:ind w:firstLineChars="100" w:firstLine="220"/>
        <w:rPr>
          <w:rFonts w:ascii="Arial" w:eastAsia="Meiryo UI" w:hAnsi="Arial" w:cs="Arial"/>
          <w:sz w:val="22"/>
        </w:rPr>
      </w:pPr>
      <w:r w:rsidRPr="003B6C2F">
        <w:rPr>
          <w:rFonts w:ascii="Arial" w:eastAsia="Meiryo UI" w:hAnsi="Arial" w:cs="Arial"/>
          <w:sz w:val="22"/>
        </w:rPr>
        <w:t>[The Japanese side project entity] does not hold [VAT/GST] registration status in [Country Name] and has never filed [VAT/GST] returns in [Country Name]. It has not provided or performed any service or any sale of product</w:t>
      </w:r>
      <w:r w:rsidR="0090690C">
        <w:rPr>
          <w:rFonts w:ascii="Arial" w:eastAsia="Meiryo UI" w:hAnsi="Arial" w:cs="Arial" w:hint="eastAsia"/>
          <w:sz w:val="22"/>
        </w:rPr>
        <w:t>s</w:t>
      </w:r>
      <w:r w:rsidRPr="003B6C2F">
        <w:rPr>
          <w:rFonts w:ascii="Arial" w:eastAsia="Meiryo UI" w:hAnsi="Arial" w:cs="Arial"/>
          <w:sz w:val="22"/>
        </w:rPr>
        <w:t xml:space="preserve"> or tangible property in [Country Name] for their commercial purpose so far. It does not have a fixed establishment for [VAT/GST] purposes in [Country Name].</w:t>
      </w:r>
    </w:p>
    <w:p w14:paraId="52EFA3FB" w14:textId="77777777" w:rsidR="001E5A6A" w:rsidRPr="003865A7" w:rsidRDefault="001E5A6A" w:rsidP="003B6C2F">
      <w:pPr>
        <w:spacing w:line="300" w:lineRule="exact"/>
        <w:ind w:firstLineChars="100" w:firstLine="220"/>
        <w:rPr>
          <w:rFonts w:ascii="Arial" w:eastAsia="Meiryo UI" w:hAnsi="Arial" w:cs="Arial"/>
          <w:sz w:val="22"/>
        </w:rPr>
      </w:pPr>
    </w:p>
    <w:p w14:paraId="3A048550" w14:textId="77777777" w:rsidR="003F2285" w:rsidRDefault="001E5A6A" w:rsidP="003B6C2F">
      <w:pPr>
        <w:spacing w:line="300" w:lineRule="exact"/>
        <w:ind w:firstLineChars="100" w:firstLine="220"/>
        <w:rPr>
          <w:rFonts w:ascii="Arial" w:eastAsia="Meiryo UI" w:hAnsi="Arial" w:cs="Arial"/>
          <w:sz w:val="22"/>
        </w:rPr>
      </w:pPr>
      <w:r w:rsidRPr="003B6C2F">
        <w:rPr>
          <w:rFonts w:ascii="Arial" w:eastAsia="Meiryo UI" w:hAnsi="Arial" w:cs="Arial"/>
          <w:sz w:val="22"/>
        </w:rPr>
        <w:t>（仮訳）</w:t>
      </w:r>
    </w:p>
    <w:p w14:paraId="4E72C8D9" w14:textId="4A944540" w:rsidR="001E5A6A" w:rsidRPr="003F2285" w:rsidRDefault="003F2285" w:rsidP="003F2285">
      <w:pPr>
        <w:spacing w:line="300" w:lineRule="exact"/>
        <w:rPr>
          <w:rFonts w:ascii="Arial" w:eastAsia="Meiryo UI" w:hAnsi="Arial" w:cs="Arial"/>
          <w:b/>
          <w:bCs/>
          <w:sz w:val="22"/>
          <w:u w:val="single"/>
        </w:rPr>
      </w:pPr>
      <w:r w:rsidRPr="003F2285">
        <w:rPr>
          <w:rFonts w:ascii="Arial" w:eastAsia="Meiryo UI" w:hAnsi="Arial" w:cs="Arial" w:hint="eastAsia"/>
          <w:b/>
          <w:bCs/>
          <w:sz w:val="22"/>
          <w:u w:val="single"/>
        </w:rPr>
        <w:t>４．</w:t>
      </w:r>
      <w:r w:rsidR="00836D06" w:rsidRPr="003F2285">
        <w:rPr>
          <w:rFonts w:ascii="Arial" w:eastAsia="Meiryo UI" w:hAnsi="Arial" w:cs="Arial" w:hint="eastAsia"/>
          <w:b/>
          <w:bCs/>
          <w:sz w:val="22"/>
          <w:u w:val="single"/>
        </w:rPr>
        <w:t>法人所得</w:t>
      </w:r>
      <w:r w:rsidR="003B13B3" w:rsidRPr="003F2285">
        <w:rPr>
          <w:rFonts w:ascii="Arial" w:eastAsia="Meiryo UI" w:hAnsi="Arial" w:cs="Arial" w:hint="eastAsia"/>
          <w:b/>
          <w:bCs/>
          <w:sz w:val="22"/>
          <w:u w:val="single"/>
        </w:rPr>
        <w:t>税</w:t>
      </w:r>
      <w:r w:rsidR="00371C0B" w:rsidRPr="003F2285">
        <w:rPr>
          <w:rFonts w:ascii="Arial" w:eastAsia="Meiryo UI" w:hAnsi="Arial" w:cs="Arial" w:hint="eastAsia"/>
          <w:b/>
          <w:bCs/>
          <w:sz w:val="22"/>
          <w:u w:val="single"/>
        </w:rPr>
        <w:t>及び</w:t>
      </w:r>
      <w:r w:rsidR="00371C0B" w:rsidRPr="003F2285">
        <w:rPr>
          <w:rFonts w:ascii="Arial" w:eastAsia="Meiryo UI" w:hAnsi="Arial" w:cs="Arial" w:hint="eastAsia"/>
          <w:b/>
          <w:bCs/>
          <w:sz w:val="22"/>
          <w:u w:val="single"/>
        </w:rPr>
        <w:t>VAT</w:t>
      </w:r>
      <w:r w:rsidR="00371C0B" w:rsidRPr="003F2285">
        <w:rPr>
          <w:rFonts w:ascii="Arial" w:eastAsia="Meiryo UI" w:hAnsi="Arial" w:cs="Arial" w:hint="eastAsia"/>
          <w:b/>
          <w:bCs/>
          <w:sz w:val="22"/>
          <w:u w:val="single"/>
        </w:rPr>
        <w:t>ステータス</w:t>
      </w:r>
    </w:p>
    <w:p w14:paraId="248FFF8E" w14:textId="77777777" w:rsidR="001E5A6A" w:rsidRPr="003B6C2F" w:rsidRDefault="001E5A6A" w:rsidP="003B6C2F">
      <w:pPr>
        <w:spacing w:line="300" w:lineRule="exact"/>
        <w:ind w:firstLineChars="100" w:firstLine="220"/>
        <w:rPr>
          <w:rFonts w:ascii="Arial" w:eastAsia="Meiryo UI" w:hAnsi="Arial" w:cs="Arial"/>
          <w:sz w:val="22"/>
        </w:rPr>
      </w:pPr>
      <w:r w:rsidRPr="003B6C2F">
        <w:rPr>
          <w:rFonts w:ascii="Arial" w:eastAsia="Meiryo UI" w:hAnsi="Arial" w:cs="Arial"/>
          <w:sz w:val="22"/>
        </w:rPr>
        <w:t>NEDO</w:t>
      </w:r>
      <w:r w:rsidRPr="003B6C2F">
        <w:rPr>
          <w:rFonts w:ascii="Arial" w:eastAsia="Meiryo UI" w:hAnsi="Arial" w:cs="Arial"/>
          <w:sz w:val="22"/>
        </w:rPr>
        <w:t>及び日本側実施者の現地での法人所得税及び</w:t>
      </w:r>
      <w:r w:rsidRPr="003B6C2F">
        <w:rPr>
          <w:rFonts w:ascii="Arial" w:eastAsia="Meiryo UI" w:hAnsi="Arial" w:cs="Arial"/>
          <w:sz w:val="22"/>
        </w:rPr>
        <w:t>VAT</w:t>
      </w:r>
      <w:r w:rsidRPr="003B6C2F">
        <w:rPr>
          <w:rFonts w:ascii="Arial" w:eastAsia="Meiryo UI" w:hAnsi="Arial" w:cs="Arial"/>
          <w:sz w:val="22"/>
        </w:rPr>
        <w:t>のステータスは下記のとおりである。</w:t>
      </w:r>
    </w:p>
    <w:p w14:paraId="434BB271" w14:textId="77777777" w:rsidR="001E5A6A" w:rsidRPr="003B6C2F" w:rsidRDefault="001E5A6A" w:rsidP="003B6C2F">
      <w:pPr>
        <w:spacing w:line="300" w:lineRule="exact"/>
        <w:ind w:firstLineChars="100" w:firstLine="220"/>
        <w:rPr>
          <w:rFonts w:ascii="Arial" w:eastAsia="Meiryo UI" w:hAnsi="Arial" w:cs="Arial"/>
          <w:sz w:val="22"/>
        </w:rPr>
      </w:pPr>
    </w:p>
    <w:p w14:paraId="4A097A4F" w14:textId="77777777" w:rsidR="001E5A6A" w:rsidRPr="003B6C2F" w:rsidRDefault="001E5A6A" w:rsidP="00135714">
      <w:pPr>
        <w:spacing w:line="300" w:lineRule="exact"/>
        <w:rPr>
          <w:rFonts w:ascii="Arial" w:eastAsia="Meiryo UI" w:hAnsi="Arial" w:cs="Arial"/>
          <w:sz w:val="22"/>
          <w:u w:val="single"/>
        </w:rPr>
      </w:pPr>
      <w:r w:rsidRPr="003B6C2F">
        <w:rPr>
          <w:rFonts w:ascii="Arial" w:eastAsia="Meiryo UI" w:hAnsi="Arial" w:cs="Arial"/>
          <w:sz w:val="22"/>
          <w:u w:val="single"/>
        </w:rPr>
        <w:t>NEDO</w:t>
      </w:r>
    </w:p>
    <w:p w14:paraId="68A5F9B2" w14:textId="39D02801" w:rsidR="001E5A6A" w:rsidRPr="003B6C2F" w:rsidRDefault="001E5A6A" w:rsidP="008E4342">
      <w:pPr>
        <w:spacing w:line="300" w:lineRule="exact"/>
        <w:ind w:firstLineChars="100" w:firstLine="220"/>
        <w:rPr>
          <w:rFonts w:ascii="Arial" w:eastAsia="Meiryo UI" w:hAnsi="Arial" w:cs="Arial"/>
          <w:sz w:val="22"/>
        </w:rPr>
      </w:pPr>
      <w:r w:rsidRPr="003B6C2F">
        <w:rPr>
          <w:rFonts w:ascii="Arial" w:eastAsia="Meiryo UI" w:hAnsi="Arial" w:cs="Arial"/>
          <w:sz w:val="22"/>
        </w:rPr>
        <w:t>NEDO</w:t>
      </w:r>
      <w:r w:rsidRPr="003B6C2F">
        <w:rPr>
          <w:rFonts w:ascii="Arial" w:eastAsia="Meiryo UI" w:hAnsi="Arial" w:cs="Arial"/>
          <w:sz w:val="22"/>
        </w:rPr>
        <w:t>は、</w:t>
      </w:r>
      <w:r w:rsidRPr="003B6C2F">
        <w:rPr>
          <w:rFonts w:ascii="Arial" w:eastAsia="Meiryo UI" w:hAnsi="Arial" w:cs="Arial"/>
          <w:sz w:val="22"/>
        </w:rPr>
        <w:t>[</w:t>
      </w:r>
      <w:r w:rsidRPr="003B6C2F">
        <w:rPr>
          <w:rFonts w:ascii="Arial" w:eastAsia="Meiryo UI" w:hAnsi="Arial" w:cs="Arial"/>
          <w:sz w:val="22"/>
        </w:rPr>
        <w:t>国名</w:t>
      </w:r>
      <w:r w:rsidRPr="003B6C2F">
        <w:rPr>
          <w:rFonts w:ascii="Arial" w:eastAsia="Meiryo UI" w:hAnsi="Arial" w:cs="Arial"/>
          <w:sz w:val="22"/>
        </w:rPr>
        <w:t>]</w:t>
      </w:r>
      <w:r w:rsidRPr="003B6C2F">
        <w:rPr>
          <w:rFonts w:ascii="Arial" w:eastAsia="Meiryo UI" w:hAnsi="Arial" w:cs="Arial"/>
          <w:sz w:val="22"/>
        </w:rPr>
        <w:t>で法人所得税（</w:t>
      </w:r>
      <w:r w:rsidRPr="003B6C2F">
        <w:rPr>
          <w:rFonts w:ascii="Arial" w:eastAsia="Meiryo UI" w:hAnsi="Arial" w:cs="Arial"/>
          <w:sz w:val="22"/>
        </w:rPr>
        <w:t>CIT</w:t>
      </w:r>
      <w:r w:rsidRPr="003B6C2F">
        <w:rPr>
          <w:rFonts w:ascii="Arial" w:eastAsia="Meiryo UI" w:hAnsi="Arial" w:cs="Arial"/>
          <w:sz w:val="22"/>
        </w:rPr>
        <w:t>）登録または免税ステータスを保持していない。また、これまでのところ、</w:t>
      </w:r>
      <w:r w:rsidRPr="003B6C2F">
        <w:rPr>
          <w:rFonts w:ascii="Arial" w:eastAsia="Meiryo UI" w:hAnsi="Arial" w:cs="Arial"/>
          <w:sz w:val="22"/>
        </w:rPr>
        <w:t>NEDO</w:t>
      </w:r>
      <w:r w:rsidRPr="003B6C2F">
        <w:rPr>
          <w:rFonts w:ascii="Arial" w:eastAsia="Meiryo UI" w:hAnsi="Arial" w:cs="Arial"/>
          <w:sz w:val="22"/>
        </w:rPr>
        <w:t>は</w:t>
      </w:r>
      <w:r w:rsidRPr="003B6C2F">
        <w:rPr>
          <w:rFonts w:ascii="Arial" w:eastAsia="Meiryo UI" w:hAnsi="Arial" w:cs="Arial"/>
          <w:sz w:val="22"/>
        </w:rPr>
        <w:t>[</w:t>
      </w:r>
      <w:r w:rsidRPr="003B6C2F">
        <w:rPr>
          <w:rFonts w:ascii="Arial" w:eastAsia="Meiryo UI" w:hAnsi="Arial" w:cs="Arial"/>
          <w:sz w:val="22"/>
        </w:rPr>
        <w:t>国名</w:t>
      </w:r>
      <w:r w:rsidRPr="003B6C2F">
        <w:rPr>
          <w:rFonts w:ascii="Arial" w:eastAsia="Meiryo UI" w:hAnsi="Arial" w:cs="Arial"/>
          <w:sz w:val="22"/>
        </w:rPr>
        <w:t>]</w:t>
      </w:r>
      <w:r w:rsidRPr="003B6C2F">
        <w:rPr>
          <w:rFonts w:ascii="Arial" w:eastAsia="Meiryo UI" w:hAnsi="Arial" w:cs="Arial"/>
          <w:sz w:val="22"/>
        </w:rPr>
        <w:t>において、租税条約上の恒久的施設を有していない。</w:t>
      </w:r>
    </w:p>
    <w:p w14:paraId="42690911" w14:textId="05E6DE32" w:rsidR="001E5A6A" w:rsidRPr="003B6C2F" w:rsidRDefault="001E5A6A" w:rsidP="008E4342">
      <w:pPr>
        <w:spacing w:line="300" w:lineRule="exact"/>
        <w:ind w:firstLineChars="100" w:firstLine="220"/>
        <w:rPr>
          <w:rFonts w:ascii="Arial" w:eastAsia="Meiryo UI" w:hAnsi="Arial" w:cs="Arial"/>
          <w:sz w:val="22"/>
        </w:rPr>
      </w:pPr>
      <w:r w:rsidRPr="003B6C2F">
        <w:rPr>
          <w:rFonts w:ascii="Arial" w:eastAsia="Meiryo UI" w:hAnsi="Arial" w:cs="Arial"/>
          <w:sz w:val="22"/>
        </w:rPr>
        <w:t>NEDO</w:t>
      </w:r>
      <w:r w:rsidRPr="003B6C2F">
        <w:rPr>
          <w:rFonts w:ascii="Arial" w:eastAsia="Meiryo UI" w:hAnsi="Arial" w:cs="Arial"/>
          <w:sz w:val="22"/>
        </w:rPr>
        <w:t>は、</w:t>
      </w:r>
      <w:r w:rsidRPr="003B6C2F">
        <w:rPr>
          <w:rFonts w:ascii="Arial" w:eastAsia="Meiryo UI" w:hAnsi="Arial" w:cs="Arial"/>
          <w:sz w:val="22"/>
        </w:rPr>
        <w:t>[</w:t>
      </w:r>
      <w:r w:rsidRPr="003B6C2F">
        <w:rPr>
          <w:rFonts w:ascii="Arial" w:eastAsia="Meiryo UI" w:hAnsi="Arial" w:cs="Arial"/>
          <w:sz w:val="22"/>
        </w:rPr>
        <w:t>国名</w:t>
      </w:r>
      <w:r w:rsidRPr="003B6C2F">
        <w:rPr>
          <w:rFonts w:ascii="Arial" w:eastAsia="Meiryo UI" w:hAnsi="Arial" w:cs="Arial"/>
          <w:sz w:val="22"/>
        </w:rPr>
        <w:t>]</w:t>
      </w:r>
      <w:r w:rsidRPr="003B6C2F">
        <w:rPr>
          <w:rFonts w:ascii="Arial" w:eastAsia="Meiryo UI" w:hAnsi="Arial" w:cs="Arial"/>
          <w:sz w:val="22"/>
        </w:rPr>
        <w:t>で</w:t>
      </w:r>
      <w:r w:rsidRPr="003B6C2F">
        <w:rPr>
          <w:rFonts w:ascii="Arial" w:eastAsia="Meiryo UI" w:hAnsi="Arial" w:cs="Arial"/>
          <w:sz w:val="22"/>
        </w:rPr>
        <w:t xml:space="preserve">[VAT/GST] </w:t>
      </w:r>
      <w:r w:rsidRPr="003B6C2F">
        <w:rPr>
          <w:rFonts w:ascii="Arial" w:eastAsia="Meiryo UI" w:hAnsi="Arial" w:cs="Arial"/>
          <w:sz w:val="22"/>
        </w:rPr>
        <w:t>登録ステータスを保持していない。</w:t>
      </w:r>
      <w:r w:rsidRPr="003B6C2F">
        <w:rPr>
          <w:rFonts w:ascii="Arial" w:eastAsia="Meiryo UI" w:hAnsi="Arial" w:cs="Arial"/>
          <w:sz w:val="22"/>
        </w:rPr>
        <w:t>NEDO</w:t>
      </w:r>
      <w:r w:rsidRPr="003B6C2F">
        <w:rPr>
          <w:rFonts w:ascii="Arial" w:eastAsia="Meiryo UI" w:hAnsi="Arial" w:cs="Arial"/>
          <w:sz w:val="22"/>
        </w:rPr>
        <w:t>は</w:t>
      </w:r>
      <w:r w:rsidRPr="003B6C2F">
        <w:rPr>
          <w:rFonts w:ascii="Arial" w:eastAsia="Meiryo UI" w:hAnsi="Arial" w:cs="Arial"/>
          <w:sz w:val="22"/>
        </w:rPr>
        <w:t>[</w:t>
      </w:r>
      <w:r w:rsidRPr="003B6C2F">
        <w:rPr>
          <w:rFonts w:ascii="Arial" w:eastAsia="Meiryo UI" w:hAnsi="Arial" w:cs="Arial"/>
          <w:sz w:val="22"/>
        </w:rPr>
        <w:t>国名</w:t>
      </w:r>
      <w:r w:rsidRPr="003B6C2F">
        <w:rPr>
          <w:rFonts w:ascii="Arial" w:eastAsia="Meiryo UI" w:hAnsi="Arial" w:cs="Arial"/>
          <w:sz w:val="22"/>
        </w:rPr>
        <w:t>]</w:t>
      </w:r>
      <w:r w:rsidRPr="003B6C2F">
        <w:rPr>
          <w:rFonts w:ascii="Arial" w:eastAsia="Meiryo UI" w:hAnsi="Arial" w:cs="Arial"/>
          <w:sz w:val="22"/>
        </w:rPr>
        <w:t>で</w:t>
      </w:r>
      <w:r w:rsidRPr="003B6C2F">
        <w:rPr>
          <w:rFonts w:ascii="Arial" w:eastAsia="Meiryo UI" w:hAnsi="Arial" w:cs="Arial"/>
          <w:sz w:val="22"/>
        </w:rPr>
        <w:t xml:space="preserve">[VAT/GST] </w:t>
      </w:r>
      <w:r w:rsidRPr="003B6C2F">
        <w:rPr>
          <w:rFonts w:ascii="Arial" w:eastAsia="Meiryo UI" w:hAnsi="Arial" w:cs="Arial"/>
          <w:sz w:val="22"/>
        </w:rPr>
        <w:t>を徴収・申告するための登録を行っていない。</w:t>
      </w:r>
      <w:r w:rsidRPr="003B6C2F">
        <w:rPr>
          <w:rFonts w:ascii="Arial" w:eastAsia="Meiryo UI" w:hAnsi="Arial" w:cs="Arial"/>
          <w:sz w:val="22"/>
        </w:rPr>
        <w:t>NEDO</w:t>
      </w:r>
      <w:r w:rsidRPr="003B6C2F">
        <w:rPr>
          <w:rFonts w:ascii="Arial" w:eastAsia="Meiryo UI" w:hAnsi="Arial" w:cs="Arial"/>
          <w:sz w:val="22"/>
        </w:rPr>
        <w:t>は、これまでのところ、</w:t>
      </w:r>
      <w:r w:rsidRPr="003B6C2F">
        <w:rPr>
          <w:rFonts w:ascii="Arial" w:eastAsia="Meiryo UI" w:hAnsi="Arial" w:cs="Arial"/>
          <w:sz w:val="22"/>
        </w:rPr>
        <w:t>[</w:t>
      </w:r>
      <w:r w:rsidRPr="003B6C2F">
        <w:rPr>
          <w:rFonts w:ascii="Arial" w:eastAsia="Meiryo UI" w:hAnsi="Arial" w:cs="Arial"/>
          <w:sz w:val="22"/>
        </w:rPr>
        <w:t>国名</w:t>
      </w:r>
      <w:r w:rsidRPr="003B6C2F">
        <w:rPr>
          <w:rFonts w:ascii="Arial" w:eastAsia="Meiryo UI" w:hAnsi="Arial" w:cs="Arial"/>
          <w:sz w:val="22"/>
        </w:rPr>
        <w:t>]</w:t>
      </w:r>
      <w:r w:rsidRPr="003B6C2F">
        <w:rPr>
          <w:rFonts w:ascii="Arial" w:eastAsia="Meiryo UI" w:hAnsi="Arial" w:cs="Arial"/>
          <w:sz w:val="22"/>
        </w:rPr>
        <w:t>での商業目的でのサービスまたは製品</w:t>
      </w:r>
      <w:r w:rsidRPr="003B6C2F">
        <w:rPr>
          <w:rFonts w:ascii="Arial" w:eastAsia="Meiryo UI" w:hAnsi="Arial" w:cs="Arial"/>
          <w:sz w:val="22"/>
        </w:rPr>
        <w:t>/</w:t>
      </w:r>
      <w:r w:rsidRPr="003B6C2F">
        <w:rPr>
          <w:rFonts w:ascii="Arial" w:eastAsia="Meiryo UI" w:hAnsi="Arial" w:cs="Arial"/>
          <w:sz w:val="22"/>
        </w:rPr>
        <w:t>有形資産の販売を提供</w:t>
      </w:r>
      <w:r w:rsidRPr="003B6C2F">
        <w:rPr>
          <w:rFonts w:ascii="Arial" w:eastAsia="Meiryo UI" w:hAnsi="Arial" w:cs="Arial"/>
          <w:sz w:val="22"/>
        </w:rPr>
        <w:t>/</w:t>
      </w:r>
      <w:r w:rsidRPr="003B6C2F">
        <w:rPr>
          <w:rFonts w:ascii="Arial" w:eastAsia="Meiryo UI" w:hAnsi="Arial" w:cs="Arial"/>
          <w:sz w:val="22"/>
        </w:rPr>
        <w:t>実施はしていない。</w:t>
      </w:r>
      <w:r w:rsidRPr="003B6C2F">
        <w:rPr>
          <w:rFonts w:ascii="Arial" w:eastAsia="Meiryo UI" w:hAnsi="Arial" w:cs="Arial"/>
          <w:sz w:val="22"/>
        </w:rPr>
        <w:t>NEDO</w:t>
      </w:r>
      <w:r w:rsidRPr="003B6C2F">
        <w:rPr>
          <w:rFonts w:ascii="Arial" w:eastAsia="Meiryo UI" w:hAnsi="Arial" w:cs="Arial"/>
          <w:sz w:val="22"/>
        </w:rPr>
        <w:t>は</w:t>
      </w:r>
      <w:r w:rsidRPr="003B6C2F">
        <w:rPr>
          <w:rFonts w:ascii="Arial" w:eastAsia="Meiryo UI" w:hAnsi="Arial" w:cs="Arial"/>
          <w:sz w:val="22"/>
        </w:rPr>
        <w:t>[</w:t>
      </w:r>
      <w:r w:rsidRPr="003B6C2F">
        <w:rPr>
          <w:rFonts w:ascii="Arial" w:eastAsia="Meiryo UI" w:hAnsi="Arial" w:cs="Arial"/>
          <w:sz w:val="22"/>
        </w:rPr>
        <w:t>国名</w:t>
      </w:r>
      <w:r w:rsidRPr="003B6C2F">
        <w:rPr>
          <w:rFonts w:ascii="Arial" w:eastAsia="Meiryo UI" w:hAnsi="Arial" w:cs="Arial"/>
          <w:sz w:val="22"/>
        </w:rPr>
        <w:t>]</w:t>
      </w:r>
      <w:r w:rsidRPr="003B6C2F">
        <w:rPr>
          <w:rFonts w:ascii="Arial" w:eastAsia="Meiryo UI" w:hAnsi="Arial" w:cs="Arial"/>
          <w:sz w:val="22"/>
        </w:rPr>
        <w:t>において</w:t>
      </w:r>
      <w:r w:rsidRPr="003B6C2F">
        <w:rPr>
          <w:rFonts w:ascii="Arial" w:eastAsia="Meiryo UI" w:hAnsi="Arial" w:cs="Arial"/>
          <w:sz w:val="22"/>
        </w:rPr>
        <w:t>[VAT/GST]</w:t>
      </w:r>
      <w:r w:rsidRPr="003B6C2F">
        <w:rPr>
          <w:rFonts w:ascii="Arial" w:eastAsia="Meiryo UI" w:hAnsi="Arial" w:cs="Arial"/>
          <w:sz w:val="22"/>
        </w:rPr>
        <w:t>上の恒久的施設を有していない。</w:t>
      </w:r>
    </w:p>
    <w:p w14:paraId="528D9E20" w14:textId="77777777" w:rsidR="001E5A6A" w:rsidRPr="003B6C2F" w:rsidRDefault="001E5A6A" w:rsidP="003B6C2F">
      <w:pPr>
        <w:spacing w:line="300" w:lineRule="exact"/>
        <w:ind w:firstLineChars="100" w:firstLine="220"/>
        <w:rPr>
          <w:rFonts w:ascii="Arial" w:eastAsia="Meiryo UI" w:hAnsi="Arial" w:cs="Arial"/>
          <w:sz w:val="22"/>
        </w:rPr>
      </w:pPr>
    </w:p>
    <w:p w14:paraId="1DF8205F" w14:textId="77777777" w:rsidR="001E5A6A" w:rsidRPr="003B6C2F" w:rsidRDefault="001E5A6A" w:rsidP="00135714">
      <w:pPr>
        <w:spacing w:line="300" w:lineRule="exact"/>
        <w:rPr>
          <w:rFonts w:ascii="Arial" w:eastAsia="Meiryo UI" w:hAnsi="Arial" w:cs="Arial"/>
          <w:sz w:val="22"/>
          <w:u w:val="single"/>
        </w:rPr>
      </w:pPr>
      <w:r w:rsidRPr="003B6C2F">
        <w:rPr>
          <w:rFonts w:ascii="Arial" w:eastAsia="Meiryo UI" w:hAnsi="Arial" w:cs="Arial"/>
          <w:sz w:val="22"/>
          <w:u w:val="single"/>
        </w:rPr>
        <w:t>[</w:t>
      </w:r>
      <w:r w:rsidRPr="003B6C2F">
        <w:rPr>
          <w:rFonts w:ascii="Arial" w:eastAsia="Meiryo UI" w:hAnsi="Arial" w:cs="Arial"/>
          <w:sz w:val="22"/>
          <w:u w:val="single"/>
        </w:rPr>
        <w:t>日本側実施者</w:t>
      </w:r>
      <w:r w:rsidRPr="003B6C2F">
        <w:rPr>
          <w:rFonts w:ascii="Arial" w:eastAsia="Meiryo UI" w:hAnsi="Arial" w:cs="Arial"/>
          <w:sz w:val="22"/>
          <w:u w:val="single"/>
        </w:rPr>
        <w:t>]</w:t>
      </w:r>
    </w:p>
    <w:p w14:paraId="52FEA1D2" w14:textId="6C117213" w:rsidR="001E5A6A" w:rsidRPr="003B6C2F" w:rsidRDefault="001E5A6A" w:rsidP="00135714">
      <w:pPr>
        <w:spacing w:line="300" w:lineRule="exact"/>
        <w:ind w:firstLineChars="100" w:firstLine="220"/>
        <w:rPr>
          <w:rFonts w:ascii="Arial" w:eastAsia="Meiryo UI" w:hAnsi="Arial" w:cs="Arial"/>
          <w:sz w:val="22"/>
        </w:rPr>
      </w:pPr>
      <w:r w:rsidRPr="003B6C2F">
        <w:rPr>
          <w:rFonts w:ascii="Arial" w:eastAsia="Meiryo UI" w:hAnsi="Arial" w:cs="Arial"/>
          <w:sz w:val="22"/>
        </w:rPr>
        <w:t>[</w:t>
      </w:r>
      <w:r w:rsidRPr="003B6C2F">
        <w:rPr>
          <w:rFonts w:ascii="Arial" w:eastAsia="Meiryo UI" w:hAnsi="Arial" w:cs="Arial"/>
          <w:sz w:val="22"/>
        </w:rPr>
        <w:t>日本側実施者</w:t>
      </w:r>
      <w:r w:rsidRPr="003B6C2F">
        <w:rPr>
          <w:rFonts w:ascii="Arial" w:eastAsia="Meiryo UI" w:hAnsi="Arial" w:cs="Arial"/>
          <w:sz w:val="22"/>
        </w:rPr>
        <w:t>]</w:t>
      </w:r>
      <w:r w:rsidRPr="003B6C2F">
        <w:rPr>
          <w:rFonts w:ascii="Arial" w:eastAsia="Meiryo UI" w:hAnsi="Arial" w:cs="Arial"/>
          <w:sz w:val="22"/>
        </w:rPr>
        <w:t>は</w:t>
      </w:r>
      <w:r w:rsidRPr="003B6C2F">
        <w:rPr>
          <w:rFonts w:ascii="Arial" w:eastAsia="Meiryo UI" w:hAnsi="Arial" w:cs="Arial"/>
          <w:sz w:val="22"/>
        </w:rPr>
        <w:t>[</w:t>
      </w:r>
      <w:r w:rsidRPr="003B6C2F">
        <w:rPr>
          <w:rFonts w:ascii="Arial" w:eastAsia="Meiryo UI" w:hAnsi="Arial" w:cs="Arial"/>
          <w:sz w:val="22"/>
        </w:rPr>
        <w:t>国名</w:t>
      </w:r>
      <w:r w:rsidRPr="003B6C2F">
        <w:rPr>
          <w:rFonts w:ascii="Arial" w:eastAsia="Meiryo UI" w:hAnsi="Arial" w:cs="Arial"/>
          <w:sz w:val="22"/>
        </w:rPr>
        <w:t>]</w:t>
      </w:r>
      <w:r w:rsidRPr="003B6C2F">
        <w:rPr>
          <w:rFonts w:ascii="Arial" w:eastAsia="Meiryo UI" w:hAnsi="Arial" w:cs="Arial"/>
          <w:sz w:val="22"/>
        </w:rPr>
        <w:t>で法人所得税（</w:t>
      </w:r>
      <w:r w:rsidRPr="003B6C2F">
        <w:rPr>
          <w:rFonts w:ascii="Arial" w:eastAsia="Meiryo UI" w:hAnsi="Arial" w:cs="Arial"/>
          <w:sz w:val="22"/>
        </w:rPr>
        <w:t>CIT</w:t>
      </w:r>
      <w:r w:rsidRPr="003B6C2F">
        <w:rPr>
          <w:rFonts w:ascii="Arial" w:eastAsia="Meiryo UI" w:hAnsi="Arial" w:cs="Arial"/>
          <w:sz w:val="22"/>
        </w:rPr>
        <w:t>）登録または免税ステータスを保持していない。また、これまでのところ、</w:t>
      </w:r>
      <w:r w:rsidRPr="003B6C2F">
        <w:rPr>
          <w:rFonts w:ascii="Arial" w:eastAsia="Meiryo UI" w:hAnsi="Arial" w:cs="Arial"/>
          <w:sz w:val="22"/>
        </w:rPr>
        <w:t>[</w:t>
      </w:r>
      <w:r w:rsidRPr="003B6C2F">
        <w:rPr>
          <w:rFonts w:ascii="Arial" w:eastAsia="Meiryo UI" w:hAnsi="Arial" w:cs="Arial"/>
          <w:sz w:val="22"/>
        </w:rPr>
        <w:t>日本側実施者</w:t>
      </w:r>
      <w:r w:rsidRPr="003B6C2F">
        <w:rPr>
          <w:rFonts w:ascii="Arial" w:eastAsia="Meiryo UI" w:hAnsi="Arial" w:cs="Arial"/>
          <w:sz w:val="22"/>
        </w:rPr>
        <w:t>]</w:t>
      </w:r>
      <w:r w:rsidRPr="003B6C2F">
        <w:rPr>
          <w:rFonts w:ascii="Arial" w:eastAsia="Meiryo UI" w:hAnsi="Arial" w:cs="Arial"/>
          <w:sz w:val="22"/>
        </w:rPr>
        <w:t>は</w:t>
      </w:r>
      <w:r w:rsidRPr="003B6C2F">
        <w:rPr>
          <w:rFonts w:ascii="Arial" w:eastAsia="Meiryo UI" w:hAnsi="Arial" w:cs="Arial"/>
          <w:sz w:val="22"/>
        </w:rPr>
        <w:t>[</w:t>
      </w:r>
      <w:r w:rsidRPr="003B6C2F">
        <w:rPr>
          <w:rFonts w:ascii="Arial" w:eastAsia="Meiryo UI" w:hAnsi="Arial" w:cs="Arial"/>
          <w:sz w:val="22"/>
        </w:rPr>
        <w:t>国名</w:t>
      </w:r>
      <w:r w:rsidRPr="003B6C2F">
        <w:rPr>
          <w:rFonts w:ascii="Arial" w:eastAsia="Meiryo UI" w:hAnsi="Arial" w:cs="Arial"/>
          <w:sz w:val="22"/>
        </w:rPr>
        <w:t>]</w:t>
      </w:r>
      <w:r w:rsidRPr="003B6C2F">
        <w:rPr>
          <w:rFonts w:ascii="Arial" w:eastAsia="Meiryo UI" w:hAnsi="Arial" w:cs="Arial"/>
          <w:sz w:val="22"/>
        </w:rPr>
        <w:t>において、租税条約上の恒久的施設を有していない。</w:t>
      </w:r>
    </w:p>
    <w:p w14:paraId="4B9D136B" w14:textId="05E039F9" w:rsidR="00135714" w:rsidRDefault="001E5A6A" w:rsidP="00D637A6">
      <w:pPr>
        <w:spacing w:line="300" w:lineRule="exact"/>
        <w:ind w:firstLineChars="100" w:firstLine="220"/>
        <w:rPr>
          <w:rFonts w:ascii="Arial" w:eastAsia="Meiryo UI" w:hAnsi="Arial" w:cs="Arial"/>
          <w:sz w:val="22"/>
        </w:rPr>
      </w:pPr>
      <w:r w:rsidRPr="003B6C2F">
        <w:rPr>
          <w:rFonts w:ascii="Arial" w:eastAsia="Meiryo UI" w:hAnsi="Arial" w:cs="Arial"/>
          <w:sz w:val="22"/>
        </w:rPr>
        <w:t>[</w:t>
      </w:r>
      <w:r w:rsidRPr="003B6C2F">
        <w:rPr>
          <w:rFonts w:ascii="Arial" w:eastAsia="Meiryo UI" w:hAnsi="Arial" w:cs="Arial"/>
          <w:sz w:val="22"/>
        </w:rPr>
        <w:t>日本側実施者</w:t>
      </w:r>
      <w:r w:rsidRPr="003B6C2F">
        <w:rPr>
          <w:rFonts w:ascii="Arial" w:eastAsia="Meiryo UI" w:hAnsi="Arial" w:cs="Arial"/>
          <w:sz w:val="22"/>
        </w:rPr>
        <w:t>]</w:t>
      </w:r>
      <w:r w:rsidRPr="003B6C2F">
        <w:rPr>
          <w:rFonts w:ascii="Arial" w:eastAsia="Meiryo UI" w:hAnsi="Arial" w:cs="Arial"/>
          <w:sz w:val="22"/>
        </w:rPr>
        <w:t>は、</w:t>
      </w:r>
      <w:r w:rsidRPr="003B6C2F">
        <w:rPr>
          <w:rFonts w:ascii="Arial" w:eastAsia="Meiryo UI" w:hAnsi="Arial" w:cs="Arial"/>
          <w:sz w:val="22"/>
        </w:rPr>
        <w:t>[</w:t>
      </w:r>
      <w:r w:rsidRPr="003B6C2F">
        <w:rPr>
          <w:rFonts w:ascii="Arial" w:eastAsia="Meiryo UI" w:hAnsi="Arial" w:cs="Arial"/>
          <w:sz w:val="22"/>
        </w:rPr>
        <w:t>国名</w:t>
      </w:r>
      <w:r w:rsidRPr="003B6C2F">
        <w:rPr>
          <w:rFonts w:ascii="Arial" w:eastAsia="Meiryo UI" w:hAnsi="Arial" w:cs="Arial"/>
          <w:sz w:val="22"/>
        </w:rPr>
        <w:t>]</w:t>
      </w:r>
      <w:r w:rsidRPr="003B6C2F">
        <w:rPr>
          <w:rFonts w:ascii="Arial" w:eastAsia="Meiryo UI" w:hAnsi="Arial" w:cs="Arial"/>
          <w:sz w:val="22"/>
        </w:rPr>
        <w:t>で</w:t>
      </w:r>
      <w:r w:rsidRPr="003B6C2F">
        <w:rPr>
          <w:rFonts w:ascii="Arial" w:eastAsia="Meiryo UI" w:hAnsi="Arial" w:cs="Arial"/>
          <w:sz w:val="22"/>
        </w:rPr>
        <w:t xml:space="preserve">[VAT/GST] </w:t>
      </w:r>
      <w:r w:rsidRPr="003B6C2F">
        <w:rPr>
          <w:rFonts w:ascii="Arial" w:eastAsia="Meiryo UI" w:hAnsi="Arial" w:cs="Arial"/>
          <w:sz w:val="22"/>
        </w:rPr>
        <w:t>登録ステータスを保持していない。</w:t>
      </w:r>
      <w:r w:rsidRPr="003B6C2F">
        <w:rPr>
          <w:rFonts w:ascii="Arial" w:eastAsia="Meiryo UI" w:hAnsi="Arial" w:cs="Arial"/>
          <w:sz w:val="22"/>
        </w:rPr>
        <w:t>[</w:t>
      </w:r>
      <w:r w:rsidRPr="003B6C2F">
        <w:rPr>
          <w:rFonts w:ascii="Arial" w:eastAsia="Meiryo UI" w:hAnsi="Arial" w:cs="Arial"/>
          <w:sz w:val="22"/>
        </w:rPr>
        <w:t>日本側実施者</w:t>
      </w:r>
      <w:r w:rsidRPr="003B6C2F">
        <w:rPr>
          <w:rFonts w:ascii="Arial" w:eastAsia="Meiryo UI" w:hAnsi="Arial" w:cs="Arial"/>
          <w:sz w:val="22"/>
        </w:rPr>
        <w:t>]</w:t>
      </w:r>
      <w:r w:rsidRPr="003B6C2F">
        <w:rPr>
          <w:rFonts w:ascii="Arial" w:eastAsia="Meiryo UI" w:hAnsi="Arial" w:cs="Arial"/>
          <w:sz w:val="22"/>
        </w:rPr>
        <w:t>は</w:t>
      </w:r>
      <w:r w:rsidRPr="003B6C2F">
        <w:rPr>
          <w:rFonts w:ascii="Arial" w:eastAsia="Meiryo UI" w:hAnsi="Arial" w:cs="Arial"/>
          <w:sz w:val="22"/>
        </w:rPr>
        <w:t>[</w:t>
      </w:r>
      <w:r w:rsidRPr="003B6C2F">
        <w:rPr>
          <w:rFonts w:ascii="Arial" w:eastAsia="Meiryo UI" w:hAnsi="Arial" w:cs="Arial"/>
          <w:sz w:val="22"/>
        </w:rPr>
        <w:t>国名</w:t>
      </w:r>
      <w:r w:rsidRPr="003B6C2F">
        <w:rPr>
          <w:rFonts w:ascii="Arial" w:eastAsia="Meiryo UI" w:hAnsi="Arial" w:cs="Arial"/>
          <w:sz w:val="22"/>
        </w:rPr>
        <w:t>]</w:t>
      </w:r>
      <w:r w:rsidRPr="003B6C2F">
        <w:rPr>
          <w:rFonts w:ascii="Arial" w:eastAsia="Meiryo UI" w:hAnsi="Arial" w:cs="Arial"/>
          <w:sz w:val="22"/>
        </w:rPr>
        <w:t>で</w:t>
      </w:r>
      <w:r w:rsidRPr="003B6C2F">
        <w:rPr>
          <w:rFonts w:ascii="Arial" w:eastAsia="Meiryo UI" w:hAnsi="Arial" w:cs="Arial"/>
          <w:sz w:val="22"/>
        </w:rPr>
        <w:t xml:space="preserve">[VAT/GST] </w:t>
      </w:r>
      <w:r w:rsidRPr="003B6C2F">
        <w:rPr>
          <w:rFonts w:ascii="Arial" w:eastAsia="Meiryo UI" w:hAnsi="Arial" w:cs="Arial"/>
          <w:sz w:val="22"/>
        </w:rPr>
        <w:t>を徴収・申告するための登録を行っていない。</w:t>
      </w:r>
      <w:r w:rsidRPr="003B6C2F">
        <w:rPr>
          <w:rFonts w:ascii="Arial" w:eastAsia="Meiryo UI" w:hAnsi="Arial" w:cs="Arial"/>
          <w:sz w:val="22"/>
        </w:rPr>
        <w:t>[</w:t>
      </w:r>
      <w:r w:rsidRPr="003B6C2F">
        <w:rPr>
          <w:rFonts w:ascii="Arial" w:eastAsia="Meiryo UI" w:hAnsi="Arial" w:cs="Arial"/>
          <w:sz w:val="22"/>
        </w:rPr>
        <w:t>日本側実施者</w:t>
      </w:r>
      <w:r w:rsidRPr="003B6C2F">
        <w:rPr>
          <w:rFonts w:ascii="Arial" w:eastAsia="Meiryo UI" w:hAnsi="Arial" w:cs="Arial"/>
          <w:sz w:val="22"/>
        </w:rPr>
        <w:t>]</w:t>
      </w:r>
      <w:r w:rsidRPr="003B6C2F">
        <w:rPr>
          <w:rFonts w:ascii="Arial" w:eastAsia="Meiryo UI" w:hAnsi="Arial" w:cs="Arial"/>
          <w:sz w:val="22"/>
        </w:rPr>
        <w:t>は、これまでのところ、</w:t>
      </w:r>
      <w:r w:rsidRPr="003B6C2F">
        <w:rPr>
          <w:rFonts w:ascii="Arial" w:eastAsia="Meiryo UI" w:hAnsi="Arial" w:cs="Arial"/>
          <w:sz w:val="22"/>
        </w:rPr>
        <w:t>[</w:t>
      </w:r>
      <w:r w:rsidRPr="003B6C2F">
        <w:rPr>
          <w:rFonts w:ascii="Arial" w:eastAsia="Meiryo UI" w:hAnsi="Arial" w:cs="Arial"/>
          <w:sz w:val="22"/>
        </w:rPr>
        <w:t>国名</w:t>
      </w:r>
      <w:r w:rsidRPr="003B6C2F">
        <w:rPr>
          <w:rFonts w:ascii="Arial" w:eastAsia="Meiryo UI" w:hAnsi="Arial" w:cs="Arial"/>
          <w:sz w:val="22"/>
        </w:rPr>
        <w:t>]</w:t>
      </w:r>
      <w:r w:rsidRPr="003B6C2F">
        <w:rPr>
          <w:rFonts w:ascii="Arial" w:eastAsia="Meiryo UI" w:hAnsi="Arial" w:cs="Arial"/>
          <w:sz w:val="22"/>
        </w:rPr>
        <w:t>での商業目的でのサービスまたは製品</w:t>
      </w:r>
      <w:r w:rsidRPr="003B6C2F">
        <w:rPr>
          <w:rFonts w:ascii="Arial" w:eastAsia="Meiryo UI" w:hAnsi="Arial" w:cs="Arial"/>
          <w:sz w:val="22"/>
        </w:rPr>
        <w:t>/</w:t>
      </w:r>
      <w:r w:rsidRPr="003B6C2F">
        <w:rPr>
          <w:rFonts w:ascii="Arial" w:eastAsia="Meiryo UI" w:hAnsi="Arial" w:cs="Arial"/>
          <w:sz w:val="22"/>
        </w:rPr>
        <w:t>有形資産の販売を提供</w:t>
      </w:r>
      <w:r w:rsidRPr="003B6C2F">
        <w:rPr>
          <w:rFonts w:ascii="Arial" w:eastAsia="Meiryo UI" w:hAnsi="Arial" w:cs="Arial"/>
          <w:sz w:val="22"/>
        </w:rPr>
        <w:t>/</w:t>
      </w:r>
      <w:r w:rsidRPr="003B6C2F">
        <w:rPr>
          <w:rFonts w:ascii="Arial" w:eastAsia="Meiryo UI" w:hAnsi="Arial" w:cs="Arial"/>
          <w:sz w:val="22"/>
        </w:rPr>
        <w:t>実施はしていない。</w:t>
      </w:r>
      <w:r w:rsidRPr="003B6C2F">
        <w:rPr>
          <w:rFonts w:ascii="Arial" w:eastAsia="Meiryo UI" w:hAnsi="Arial" w:cs="Arial"/>
          <w:sz w:val="22"/>
        </w:rPr>
        <w:t>[</w:t>
      </w:r>
      <w:r w:rsidRPr="003B6C2F">
        <w:rPr>
          <w:rFonts w:ascii="Arial" w:eastAsia="Meiryo UI" w:hAnsi="Arial" w:cs="Arial"/>
          <w:sz w:val="22"/>
        </w:rPr>
        <w:t>日本側実施者</w:t>
      </w:r>
      <w:r w:rsidRPr="003B6C2F">
        <w:rPr>
          <w:rFonts w:ascii="Arial" w:eastAsia="Meiryo UI" w:hAnsi="Arial" w:cs="Arial"/>
          <w:sz w:val="22"/>
        </w:rPr>
        <w:t>]</w:t>
      </w:r>
      <w:r w:rsidRPr="003B6C2F">
        <w:rPr>
          <w:rFonts w:ascii="Arial" w:eastAsia="Meiryo UI" w:hAnsi="Arial" w:cs="Arial"/>
          <w:sz w:val="22"/>
        </w:rPr>
        <w:t>は</w:t>
      </w:r>
      <w:r w:rsidRPr="003B6C2F">
        <w:rPr>
          <w:rFonts w:ascii="Arial" w:eastAsia="Meiryo UI" w:hAnsi="Arial" w:cs="Arial"/>
          <w:sz w:val="22"/>
        </w:rPr>
        <w:t>[</w:t>
      </w:r>
      <w:r w:rsidRPr="003B6C2F">
        <w:rPr>
          <w:rFonts w:ascii="Arial" w:eastAsia="Meiryo UI" w:hAnsi="Arial" w:cs="Arial"/>
          <w:sz w:val="22"/>
        </w:rPr>
        <w:t>国名</w:t>
      </w:r>
      <w:r w:rsidRPr="003B6C2F">
        <w:rPr>
          <w:rFonts w:ascii="Arial" w:eastAsia="Meiryo UI" w:hAnsi="Arial" w:cs="Arial"/>
          <w:sz w:val="22"/>
        </w:rPr>
        <w:t>]</w:t>
      </w:r>
      <w:r w:rsidRPr="003B6C2F">
        <w:rPr>
          <w:rFonts w:ascii="Arial" w:eastAsia="Meiryo UI" w:hAnsi="Arial" w:cs="Arial"/>
          <w:sz w:val="22"/>
        </w:rPr>
        <w:t>において</w:t>
      </w:r>
      <w:r w:rsidRPr="003B6C2F">
        <w:rPr>
          <w:rFonts w:ascii="Arial" w:eastAsia="Meiryo UI" w:hAnsi="Arial" w:cs="Arial"/>
          <w:sz w:val="22"/>
        </w:rPr>
        <w:t>[VAT/GST]</w:t>
      </w:r>
      <w:r w:rsidRPr="003B6C2F">
        <w:rPr>
          <w:rFonts w:ascii="Arial" w:eastAsia="Meiryo UI" w:hAnsi="Arial" w:cs="Arial"/>
          <w:sz w:val="22"/>
        </w:rPr>
        <w:t>上の恒久的施設を有していない。</w:t>
      </w:r>
    </w:p>
    <w:p w14:paraId="6F9AB1B5" w14:textId="77777777" w:rsidR="00257790" w:rsidRPr="003B6C2F" w:rsidRDefault="00257790" w:rsidP="00D637A6">
      <w:pPr>
        <w:spacing w:line="300" w:lineRule="exact"/>
        <w:rPr>
          <w:rFonts w:ascii="Arial" w:eastAsia="Meiryo UI" w:hAnsi="Arial" w:cs="Arial"/>
          <w:sz w:val="22"/>
        </w:rPr>
      </w:pPr>
    </w:p>
    <w:p w14:paraId="701D43CC" w14:textId="686E7B20" w:rsidR="001E5A6A" w:rsidRPr="003B6C2F" w:rsidRDefault="00A8398D" w:rsidP="00D637A6">
      <w:pPr>
        <w:spacing w:line="300" w:lineRule="exact"/>
        <w:rPr>
          <w:rFonts w:ascii="Arial" w:eastAsia="Meiryo UI" w:hAnsi="Arial" w:cs="Arial"/>
          <w:sz w:val="22"/>
        </w:rPr>
      </w:pPr>
      <w:r>
        <w:rPr>
          <w:rFonts w:ascii="Arial" w:eastAsia="Meiryo UI" w:hAnsi="Arial" w:cs="Arial" w:hint="eastAsia"/>
          <w:b/>
          <w:bCs/>
          <w:sz w:val="22"/>
          <w:u w:val="single"/>
        </w:rPr>
        <w:t>5</w:t>
      </w:r>
      <w:r w:rsidR="001E5A6A" w:rsidRPr="003B6C2F">
        <w:rPr>
          <w:rFonts w:ascii="Arial" w:eastAsia="Meiryo UI" w:hAnsi="Arial" w:cs="Arial"/>
          <w:b/>
          <w:bCs/>
          <w:sz w:val="22"/>
          <w:u w:val="single"/>
        </w:rPr>
        <w:t>. NEDO’s representative office in [Country Name]</w:t>
      </w:r>
      <w:r w:rsidR="001E5A6A" w:rsidRPr="003B6C2F">
        <w:rPr>
          <w:rFonts w:ascii="Arial" w:eastAsia="Meiryo UI" w:hAnsi="Arial" w:cs="Arial"/>
          <w:sz w:val="22"/>
        </w:rPr>
        <w:t xml:space="preserve"> </w:t>
      </w:r>
    </w:p>
    <w:p w14:paraId="0FDA69BA" w14:textId="2ACD580B" w:rsidR="00E43D3B" w:rsidRPr="002815B5" w:rsidRDefault="00904703" w:rsidP="003B6C2F">
      <w:pPr>
        <w:spacing w:line="300" w:lineRule="exact"/>
        <w:ind w:firstLineChars="100" w:firstLine="220"/>
        <w:rPr>
          <w:rFonts w:ascii="Arial" w:eastAsia="Meiryo UI" w:hAnsi="Arial" w:cs="Arial"/>
          <w:color w:val="0066FF"/>
          <w:sz w:val="22"/>
        </w:rPr>
      </w:pPr>
      <w:r w:rsidRPr="002815B5">
        <w:rPr>
          <w:rFonts w:ascii="Arial" w:eastAsia="Meiryo UI" w:hAnsi="Arial" w:cs="Arial" w:hint="eastAsia"/>
          <w:color w:val="0066FF"/>
          <w:sz w:val="22"/>
        </w:rPr>
        <w:t>（※米国、フランス、中国、インド、</w:t>
      </w:r>
      <w:r w:rsidR="00D80C7E" w:rsidRPr="002815B5">
        <w:rPr>
          <w:rFonts w:ascii="Arial" w:eastAsia="Meiryo UI" w:hAnsi="Arial" w:cs="Arial" w:hint="eastAsia"/>
          <w:color w:val="0066FF"/>
          <w:sz w:val="22"/>
        </w:rPr>
        <w:t>タイ、インドネシアの場合に記載すること</w:t>
      </w:r>
      <w:r w:rsidR="002A7C7C" w:rsidRPr="002815B5">
        <w:rPr>
          <w:rFonts w:ascii="Arial" w:eastAsia="Meiryo UI" w:hAnsi="Arial" w:cs="Arial" w:hint="eastAsia"/>
          <w:color w:val="0066FF"/>
          <w:sz w:val="22"/>
        </w:rPr>
        <w:t>）</w:t>
      </w:r>
    </w:p>
    <w:p w14:paraId="736B2C95" w14:textId="5A2090DF" w:rsidR="001E5A6A" w:rsidRPr="003B6C2F" w:rsidRDefault="001E5A6A" w:rsidP="00E97FAA">
      <w:pPr>
        <w:spacing w:line="300" w:lineRule="exact"/>
        <w:ind w:firstLineChars="100" w:firstLine="220"/>
        <w:rPr>
          <w:rFonts w:ascii="Arial" w:eastAsia="Meiryo UI" w:hAnsi="Arial" w:cs="Arial"/>
          <w:sz w:val="22"/>
        </w:rPr>
      </w:pPr>
      <w:r w:rsidRPr="003B6C2F">
        <w:rPr>
          <w:rFonts w:ascii="Arial" w:eastAsia="Meiryo UI" w:hAnsi="Arial" w:cs="Arial"/>
          <w:sz w:val="22"/>
        </w:rPr>
        <w:t>There is a NEDO representative office in [Country Name]. The office is registered in [City Name]. Until today, the office has never been considered a permanent establishment</w:t>
      </w:r>
      <w:r w:rsidR="00E472AF">
        <w:rPr>
          <w:rFonts w:ascii="Arial" w:eastAsia="Meiryo UI" w:hAnsi="Arial" w:cs="Arial" w:hint="eastAsia"/>
          <w:sz w:val="22"/>
        </w:rPr>
        <w:t xml:space="preserve"> (PE)</w:t>
      </w:r>
      <w:r w:rsidRPr="003B6C2F">
        <w:rPr>
          <w:rFonts w:ascii="Arial" w:eastAsia="Meiryo UI" w:hAnsi="Arial" w:cs="Arial"/>
          <w:sz w:val="22"/>
        </w:rPr>
        <w:t xml:space="preserve"> under tax treaties or fixed establishment for local VAT</w:t>
      </w:r>
      <w:r w:rsidR="00DC67E4">
        <w:rPr>
          <w:rFonts w:ascii="Arial" w:eastAsia="Meiryo UI" w:hAnsi="Arial" w:cs="Arial" w:hint="eastAsia"/>
          <w:sz w:val="22"/>
        </w:rPr>
        <w:t>/GST</w:t>
      </w:r>
      <w:r w:rsidR="0056197A">
        <w:rPr>
          <w:rFonts w:ascii="Arial" w:eastAsia="Meiryo UI" w:hAnsi="Arial" w:cs="Arial" w:hint="eastAsia"/>
          <w:sz w:val="22"/>
        </w:rPr>
        <w:t>, etc.</w:t>
      </w:r>
      <w:r w:rsidRPr="003B6C2F">
        <w:rPr>
          <w:rFonts w:ascii="Arial" w:eastAsia="Meiryo UI" w:hAnsi="Arial" w:cs="Arial"/>
          <w:sz w:val="22"/>
        </w:rPr>
        <w:t xml:space="preserve"> purposes. The office submitted property tax returns every year to report property such as desks, chairs, PCs and other office supplies, but the tax liability is zero or minimal. There </w:t>
      </w:r>
      <w:proofErr w:type="gramStart"/>
      <w:r w:rsidRPr="003B6C2F">
        <w:rPr>
          <w:rFonts w:ascii="Arial" w:eastAsia="Meiryo UI" w:hAnsi="Arial" w:cs="Arial"/>
          <w:sz w:val="22"/>
        </w:rPr>
        <w:t>is</w:t>
      </w:r>
      <w:proofErr w:type="gramEnd"/>
      <w:r w:rsidRPr="003B6C2F">
        <w:rPr>
          <w:rFonts w:ascii="Arial" w:eastAsia="Meiryo UI" w:hAnsi="Arial" w:cs="Arial"/>
          <w:sz w:val="22"/>
        </w:rPr>
        <w:t xml:space="preserve"> no tax audit or investigation nor outstanding dispute with any tax authority since the establishment of the office.</w:t>
      </w:r>
      <w:r w:rsidR="008803EE">
        <w:rPr>
          <w:rFonts w:ascii="Arial" w:eastAsia="Meiryo UI" w:hAnsi="Arial" w:cs="Arial" w:hint="eastAsia"/>
          <w:sz w:val="22"/>
        </w:rPr>
        <w:t xml:space="preserve"> </w:t>
      </w:r>
      <w:r w:rsidRPr="003B6C2F">
        <w:rPr>
          <w:rFonts w:ascii="Arial" w:eastAsia="Meiryo UI" w:hAnsi="Arial" w:cs="Arial"/>
          <w:sz w:val="22"/>
        </w:rPr>
        <w:t xml:space="preserve">For more details about the office, please visit </w:t>
      </w:r>
      <w:r w:rsidR="001C0198">
        <w:rPr>
          <w:rFonts w:ascii="Arial" w:eastAsia="Meiryo UI" w:hAnsi="Arial" w:cs="Arial" w:hint="eastAsia"/>
          <w:sz w:val="22"/>
        </w:rPr>
        <w:t>NEDO</w:t>
      </w:r>
      <w:r w:rsidR="001C0198">
        <w:rPr>
          <w:rFonts w:ascii="Arial" w:eastAsia="Meiryo UI" w:hAnsi="Arial" w:cs="Arial"/>
          <w:sz w:val="22"/>
        </w:rPr>
        <w:t>’</w:t>
      </w:r>
      <w:r w:rsidR="001C0198">
        <w:rPr>
          <w:rFonts w:ascii="Arial" w:eastAsia="Meiryo UI" w:hAnsi="Arial" w:cs="Arial" w:hint="eastAsia"/>
          <w:sz w:val="22"/>
        </w:rPr>
        <w:t>s</w:t>
      </w:r>
      <w:r w:rsidRPr="003B6C2F">
        <w:rPr>
          <w:rFonts w:ascii="Arial" w:eastAsia="Meiryo UI" w:hAnsi="Arial" w:cs="Arial"/>
          <w:sz w:val="22"/>
        </w:rPr>
        <w:t xml:space="preserve"> website: </w:t>
      </w:r>
    </w:p>
    <w:p w14:paraId="719A3DBF" w14:textId="77777777" w:rsidR="001E5A6A" w:rsidRPr="003B6C2F" w:rsidRDefault="001E5A6A" w:rsidP="003B6C2F">
      <w:pPr>
        <w:spacing w:line="300" w:lineRule="exact"/>
        <w:ind w:firstLineChars="100" w:firstLine="220"/>
        <w:rPr>
          <w:rFonts w:ascii="Arial" w:eastAsia="Meiryo UI" w:hAnsi="Arial" w:cs="Arial"/>
          <w:sz w:val="22"/>
        </w:rPr>
      </w:pPr>
    </w:p>
    <w:p w14:paraId="1F73DF66" w14:textId="77777777" w:rsidR="009A1196" w:rsidRDefault="001E5A6A" w:rsidP="003B6C2F">
      <w:pPr>
        <w:spacing w:line="300" w:lineRule="exact"/>
        <w:ind w:firstLineChars="100" w:firstLine="220"/>
        <w:rPr>
          <w:rFonts w:ascii="Arial" w:eastAsia="Meiryo UI" w:hAnsi="Arial" w:cs="Arial"/>
          <w:sz w:val="22"/>
        </w:rPr>
      </w:pPr>
      <w:r w:rsidRPr="003B6C2F">
        <w:rPr>
          <w:rFonts w:ascii="Arial" w:eastAsia="Meiryo UI" w:hAnsi="Arial" w:cs="Arial"/>
          <w:sz w:val="22"/>
        </w:rPr>
        <w:t>（仮訳）</w:t>
      </w:r>
    </w:p>
    <w:p w14:paraId="39D81B83" w14:textId="1396F347" w:rsidR="009A1196" w:rsidRPr="00C44083" w:rsidRDefault="00C44083" w:rsidP="00C44083">
      <w:pPr>
        <w:spacing w:line="300" w:lineRule="exact"/>
        <w:rPr>
          <w:rFonts w:ascii="Arial" w:eastAsia="Meiryo UI" w:hAnsi="Arial" w:cs="Arial"/>
          <w:b/>
          <w:bCs/>
          <w:sz w:val="22"/>
          <w:u w:val="single"/>
        </w:rPr>
      </w:pPr>
      <w:r w:rsidRPr="00C44083">
        <w:rPr>
          <w:rFonts w:ascii="Arial" w:eastAsia="Meiryo UI" w:hAnsi="Arial" w:cs="Arial" w:hint="eastAsia"/>
          <w:b/>
          <w:bCs/>
          <w:sz w:val="22"/>
          <w:u w:val="single"/>
        </w:rPr>
        <w:t>5.</w:t>
      </w:r>
      <w:r w:rsidR="007D0E80" w:rsidRPr="00C44083">
        <w:rPr>
          <w:rFonts w:ascii="Arial" w:eastAsia="Meiryo UI" w:hAnsi="Arial" w:cs="Arial"/>
          <w:b/>
          <w:bCs/>
          <w:sz w:val="22"/>
          <w:u w:val="single"/>
        </w:rPr>
        <w:t>NEDO</w:t>
      </w:r>
      <w:r w:rsidR="00917FFE" w:rsidRPr="00C44083">
        <w:rPr>
          <w:rFonts w:ascii="Arial" w:eastAsia="Meiryo UI" w:hAnsi="Arial" w:cs="Arial" w:hint="eastAsia"/>
          <w:b/>
          <w:bCs/>
          <w:sz w:val="22"/>
          <w:u w:val="single"/>
        </w:rPr>
        <w:t>駐在員事務所</w:t>
      </w:r>
    </w:p>
    <w:p w14:paraId="3983ABAD" w14:textId="08A19FBB" w:rsidR="001E5A6A" w:rsidRPr="00645679" w:rsidRDefault="00130F93" w:rsidP="00FA2DDD">
      <w:pPr>
        <w:spacing w:line="300" w:lineRule="exact"/>
        <w:ind w:firstLineChars="100" w:firstLine="220"/>
        <w:rPr>
          <w:rFonts w:ascii="Arial" w:eastAsia="Meiryo UI" w:hAnsi="Arial" w:cs="Arial"/>
          <w:sz w:val="22"/>
        </w:rPr>
      </w:pPr>
      <w:r w:rsidRPr="00645679">
        <w:rPr>
          <w:rFonts w:ascii="Arial" w:eastAsia="Meiryo UI" w:hAnsi="Arial" w:cs="Arial" w:hint="eastAsia"/>
          <w:sz w:val="22"/>
        </w:rPr>
        <w:t>［</w:t>
      </w:r>
      <w:r w:rsidR="0062053B" w:rsidRPr="00645679">
        <w:rPr>
          <w:rFonts w:ascii="Arial" w:eastAsia="Meiryo UI" w:hAnsi="Arial" w:cs="Arial" w:hint="eastAsia"/>
          <w:sz w:val="22"/>
        </w:rPr>
        <w:t>国名</w:t>
      </w:r>
      <w:r w:rsidRPr="00645679">
        <w:rPr>
          <w:rFonts w:ascii="Arial" w:eastAsia="Meiryo UI" w:hAnsi="Arial" w:cs="Arial" w:hint="eastAsia"/>
          <w:sz w:val="22"/>
        </w:rPr>
        <w:t>］</w:t>
      </w:r>
      <w:r w:rsidR="0062053B" w:rsidRPr="00645679">
        <w:rPr>
          <w:rFonts w:ascii="Arial" w:eastAsia="Meiryo UI" w:hAnsi="Arial" w:cs="Arial" w:hint="eastAsia"/>
          <w:sz w:val="22"/>
        </w:rPr>
        <w:t>には</w:t>
      </w:r>
      <w:r w:rsidR="001E5A6A" w:rsidRPr="00645679">
        <w:rPr>
          <w:rFonts w:ascii="Arial" w:eastAsia="Meiryo UI" w:hAnsi="Arial" w:cs="Arial"/>
          <w:sz w:val="22"/>
        </w:rPr>
        <w:t>NEDO</w:t>
      </w:r>
      <w:r w:rsidR="001E5A6A" w:rsidRPr="00645679">
        <w:rPr>
          <w:rFonts w:ascii="Arial" w:eastAsia="Meiryo UI" w:hAnsi="Arial" w:cs="Arial"/>
          <w:sz w:val="22"/>
        </w:rPr>
        <w:t>の駐在員事務所がある。これまで、事務所は、</w:t>
      </w:r>
      <w:r w:rsidR="0062053B" w:rsidRPr="00645679">
        <w:rPr>
          <w:rFonts w:ascii="Arial" w:eastAsia="Meiryo UI" w:hAnsi="Arial" w:cs="Arial" w:hint="eastAsia"/>
          <w:sz w:val="22"/>
        </w:rPr>
        <w:t>［</w:t>
      </w:r>
      <w:r w:rsidR="00130A41" w:rsidRPr="00645679">
        <w:rPr>
          <w:rFonts w:ascii="Arial" w:eastAsia="Meiryo UI" w:hAnsi="Arial" w:cs="Arial" w:hint="eastAsia"/>
          <w:sz w:val="22"/>
        </w:rPr>
        <w:t>都市名</w:t>
      </w:r>
      <w:r w:rsidR="0062053B" w:rsidRPr="00645679">
        <w:rPr>
          <w:rFonts w:ascii="Arial" w:eastAsia="Meiryo UI" w:hAnsi="Arial" w:cs="Arial" w:hint="eastAsia"/>
          <w:sz w:val="22"/>
        </w:rPr>
        <w:t>］</w:t>
      </w:r>
      <w:r w:rsidR="00130A41" w:rsidRPr="00645679">
        <w:rPr>
          <w:rFonts w:ascii="Arial" w:eastAsia="Meiryo UI" w:hAnsi="Arial" w:cs="Arial" w:hint="eastAsia"/>
          <w:sz w:val="22"/>
        </w:rPr>
        <w:t>に登録されている。これまで、事務所は</w:t>
      </w:r>
      <w:r w:rsidR="00152971" w:rsidRPr="00645679">
        <w:rPr>
          <w:rFonts w:ascii="Arial" w:eastAsia="Meiryo UI" w:hAnsi="Arial" w:cs="Arial" w:hint="eastAsia"/>
          <w:sz w:val="22"/>
        </w:rPr>
        <w:t>、</w:t>
      </w:r>
      <w:r w:rsidR="001E5A6A" w:rsidRPr="00645679">
        <w:rPr>
          <w:rFonts w:ascii="Arial" w:eastAsia="Meiryo UI" w:hAnsi="Arial" w:cs="Arial"/>
          <w:sz w:val="22"/>
        </w:rPr>
        <w:t>租税条約上の恒久的施設と見做されたことはなく、また現地の</w:t>
      </w:r>
      <w:r w:rsidR="001E5A6A" w:rsidRPr="00645679">
        <w:rPr>
          <w:rFonts w:ascii="Arial" w:eastAsia="Meiryo UI" w:hAnsi="Arial" w:cs="Arial"/>
          <w:sz w:val="22"/>
        </w:rPr>
        <w:t>VAT</w:t>
      </w:r>
      <w:r w:rsidR="009148F2" w:rsidRPr="00645679">
        <w:rPr>
          <w:rFonts w:ascii="Arial" w:eastAsia="Meiryo UI" w:hAnsi="Arial" w:cs="Arial" w:hint="eastAsia"/>
          <w:sz w:val="22"/>
        </w:rPr>
        <w:t>/GST</w:t>
      </w:r>
      <w:r w:rsidR="009148F2" w:rsidRPr="00645679">
        <w:rPr>
          <w:rFonts w:ascii="Arial" w:eastAsia="Meiryo UI" w:hAnsi="Arial" w:cs="Arial" w:hint="eastAsia"/>
          <w:sz w:val="22"/>
        </w:rPr>
        <w:t>等</w:t>
      </w:r>
      <w:r w:rsidR="00D4001F" w:rsidRPr="00645679">
        <w:rPr>
          <w:rFonts w:ascii="Arial" w:eastAsia="Meiryo UI" w:hAnsi="Arial" w:cs="Arial" w:hint="eastAsia"/>
          <w:sz w:val="22"/>
        </w:rPr>
        <w:t>の</w:t>
      </w:r>
      <w:r w:rsidR="001E5A6A" w:rsidRPr="00645679">
        <w:rPr>
          <w:rFonts w:ascii="Arial" w:eastAsia="Meiryo UI" w:hAnsi="Arial" w:cs="Arial"/>
          <w:sz w:val="22"/>
        </w:rPr>
        <w:t>固定的施設と見做されたこともない。事務所は、机、椅子、</w:t>
      </w:r>
      <w:r w:rsidR="001E5A6A" w:rsidRPr="00645679">
        <w:rPr>
          <w:rFonts w:ascii="Arial" w:eastAsia="Meiryo UI" w:hAnsi="Arial" w:cs="Arial"/>
          <w:sz w:val="22"/>
        </w:rPr>
        <w:t>PC</w:t>
      </w:r>
      <w:r w:rsidR="001E5A6A" w:rsidRPr="00645679">
        <w:rPr>
          <w:rFonts w:ascii="Arial" w:eastAsia="Meiryo UI" w:hAnsi="Arial" w:cs="Arial"/>
          <w:sz w:val="22"/>
        </w:rPr>
        <w:t>、その他の事務用品などの資産を報告するために、毎年資産税の申告書を提出しているが、納税義務はゼロまたは最小限である。事務所の設立以来、税務監査や調査、および税務当局との未解決の紛争はない。</w:t>
      </w:r>
    </w:p>
    <w:p w14:paraId="3DB244CF" w14:textId="77777777" w:rsidR="00FA2DDD" w:rsidRPr="00645679" w:rsidRDefault="00FA2DDD" w:rsidP="00FA2DDD">
      <w:pPr>
        <w:spacing w:line="300" w:lineRule="exact"/>
        <w:ind w:firstLineChars="100" w:firstLine="220"/>
        <w:rPr>
          <w:rFonts w:ascii="Arial" w:eastAsia="Meiryo UI" w:hAnsi="Arial" w:cs="Arial"/>
          <w:sz w:val="22"/>
        </w:rPr>
      </w:pPr>
    </w:p>
    <w:p w14:paraId="64001AD2" w14:textId="08A03DC8" w:rsidR="00071315" w:rsidRPr="00645679" w:rsidRDefault="00975A14" w:rsidP="00975A14">
      <w:pPr>
        <w:pStyle w:val="a9"/>
        <w:numPr>
          <w:ilvl w:val="0"/>
          <w:numId w:val="3"/>
        </w:numPr>
        <w:spacing w:line="300" w:lineRule="exact"/>
        <w:rPr>
          <w:rFonts w:ascii="Arial" w:eastAsia="Meiryo UI" w:hAnsi="Arial" w:cs="Arial"/>
          <w:sz w:val="22"/>
        </w:rPr>
      </w:pPr>
      <w:r w:rsidRPr="00645679">
        <w:rPr>
          <w:rFonts w:ascii="Arial" w:eastAsia="Meiryo UI" w:hAnsi="Arial" w:cs="Arial" w:hint="eastAsia"/>
          <w:sz w:val="22"/>
        </w:rPr>
        <w:t>米国</w:t>
      </w:r>
      <w:r w:rsidR="00AF69AA" w:rsidRPr="00645679">
        <w:rPr>
          <w:rFonts w:ascii="Arial" w:eastAsia="Meiryo UI" w:hAnsi="Arial" w:cs="Arial" w:hint="eastAsia"/>
          <w:sz w:val="22"/>
        </w:rPr>
        <w:t>（</w:t>
      </w:r>
      <w:r w:rsidR="003F570B" w:rsidRPr="00645679">
        <w:rPr>
          <w:rFonts w:ascii="Arial" w:eastAsia="Meiryo UI" w:hAnsi="Arial" w:cs="Arial" w:hint="eastAsia"/>
          <w:sz w:val="22"/>
        </w:rPr>
        <w:t>ワシントン</w:t>
      </w:r>
      <w:r w:rsidR="00100209" w:rsidRPr="00645679">
        <w:rPr>
          <w:rFonts w:ascii="Arial" w:eastAsia="Meiryo UI" w:hAnsi="Arial" w:cs="Arial" w:hint="eastAsia"/>
          <w:sz w:val="22"/>
        </w:rPr>
        <w:t>）</w:t>
      </w:r>
    </w:p>
    <w:p w14:paraId="29DD8914" w14:textId="6A02D223" w:rsidR="00936C32" w:rsidRPr="00645679" w:rsidRDefault="00071315" w:rsidP="00975A14">
      <w:pPr>
        <w:pStyle w:val="a9"/>
        <w:numPr>
          <w:ilvl w:val="0"/>
          <w:numId w:val="3"/>
        </w:numPr>
        <w:spacing w:line="300" w:lineRule="exact"/>
        <w:rPr>
          <w:rFonts w:ascii="Arial" w:eastAsia="Meiryo UI" w:hAnsi="Arial" w:cs="Arial"/>
          <w:sz w:val="22"/>
        </w:rPr>
      </w:pPr>
      <w:r w:rsidRPr="00645679">
        <w:rPr>
          <w:rFonts w:ascii="Arial" w:eastAsia="Meiryo UI" w:hAnsi="Arial" w:cs="Arial" w:hint="eastAsia"/>
          <w:sz w:val="22"/>
        </w:rPr>
        <w:t>米国（</w:t>
      </w:r>
      <w:r w:rsidR="002B465A" w:rsidRPr="00645679">
        <w:rPr>
          <w:rFonts w:ascii="Arial" w:eastAsia="Meiryo UI" w:hAnsi="Arial" w:cs="Arial" w:hint="eastAsia"/>
          <w:sz w:val="22"/>
        </w:rPr>
        <w:t>シリコンバレー</w:t>
      </w:r>
      <w:r w:rsidR="00815A4E" w:rsidRPr="00645679">
        <w:rPr>
          <w:rFonts w:ascii="Arial" w:eastAsia="Meiryo UI" w:hAnsi="Arial" w:cs="Arial" w:hint="eastAsia"/>
          <w:sz w:val="22"/>
        </w:rPr>
        <w:t>）</w:t>
      </w:r>
    </w:p>
    <w:p w14:paraId="5A220DB5" w14:textId="76B72252" w:rsidR="00975A14" w:rsidRPr="00645679" w:rsidRDefault="00975A14" w:rsidP="00975A14">
      <w:pPr>
        <w:pStyle w:val="a9"/>
        <w:numPr>
          <w:ilvl w:val="0"/>
          <w:numId w:val="3"/>
        </w:numPr>
        <w:spacing w:line="300" w:lineRule="exact"/>
        <w:rPr>
          <w:rFonts w:ascii="Arial" w:eastAsia="Meiryo UI" w:hAnsi="Arial" w:cs="Arial"/>
          <w:sz w:val="22"/>
        </w:rPr>
      </w:pPr>
      <w:r w:rsidRPr="00645679">
        <w:rPr>
          <w:rFonts w:ascii="Arial" w:eastAsia="Meiryo UI" w:hAnsi="Arial" w:cs="Arial" w:hint="eastAsia"/>
          <w:sz w:val="22"/>
        </w:rPr>
        <w:t>フランス</w:t>
      </w:r>
      <w:r w:rsidR="00AF69AA" w:rsidRPr="00645679">
        <w:rPr>
          <w:rFonts w:ascii="Arial" w:eastAsia="Meiryo UI" w:hAnsi="Arial" w:cs="Arial" w:hint="eastAsia"/>
          <w:sz w:val="22"/>
        </w:rPr>
        <w:t>（</w:t>
      </w:r>
      <w:r w:rsidR="00D517DC" w:rsidRPr="00645679">
        <w:rPr>
          <w:rFonts w:ascii="Arial" w:eastAsia="Meiryo UI" w:hAnsi="Arial" w:cs="Arial" w:hint="eastAsia"/>
          <w:sz w:val="22"/>
        </w:rPr>
        <w:t>パリ</w:t>
      </w:r>
      <w:r w:rsidR="00815A4E" w:rsidRPr="00645679">
        <w:rPr>
          <w:rFonts w:ascii="Arial" w:eastAsia="Meiryo UI" w:hAnsi="Arial" w:cs="Arial" w:hint="eastAsia"/>
          <w:sz w:val="22"/>
        </w:rPr>
        <w:t>）</w:t>
      </w:r>
    </w:p>
    <w:p w14:paraId="56084F1E" w14:textId="7F04BD4C" w:rsidR="00815A4E" w:rsidRPr="00645679" w:rsidRDefault="00975A14" w:rsidP="00815A4E">
      <w:pPr>
        <w:pStyle w:val="a9"/>
        <w:numPr>
          <w:ilvl w:val="0"/>
          <w:numId w:val="3"/>
        </w:numPr>
        <w:spacing w:line="300" w:lineRule="exact"/>
        <w:rPr>
          <w:rFonts w:ascii="Arial" w:eastAsia="Meiryo UI" w:hAnsi="Arial" w:cs="Arial"/>
          <w:sz w:val="22"/>
        </w:rPr>
      </w:pPr>
      <w:r w:rsidRPr="00645679">
        <w:rPr>
          <w:rFonts w:ascii="Arial" w:eastAsia="Meiryo UI" w:hAnsi="Arial" w:cs="Arial" w:hint="eastAsia"/>
          <w:sz w:val="22"/>
        </w:rPr>
        <w:t>中国</w:t>
      </w:r>
      <w:r w:rsidR="00AF69AA" w:rsidRPr="00645679">
        <w:rPr>
          <w:rFonts w:ascii="Arial" w:eastAsia="Meiryo UI" w:hAnsi="Arial" w:cs="Arial" w:hint="eastAsia"/>
          <w:sz w:val="22"/>
        </w:rPr>
        <w:t>（</w:t>
      </w:r>
      <w:r w:rsidR="002B465A" w:rsidRPr="00645679">
        <w:rPr>
          <w:rFonts w:ascii="Arial" w:eastAsia="Meiryo UI" w:hAnsi="Arial" w:cs="Arial" w:hint="eastAsia"/>
          <w:sz w:val="22"/>
        </w:rPr>
        <w:t>北京</w:t>
      </w:r>
      <w:r w:rsidR="00815A4E" w:rsidRPr="00645679">
        <w:rPr>
          <w:rFonts w:ascii="Arial" w:eastAsia="Meiryo UI" w:hAnsi="Arial" w:cs="Arial" w:hint="eastAsia"/>
          <w:sz w:val="22"/>
        </w:rPr>
        <w:t>）</w:t>
      </w:r>
    </w:p>
    <w:p w14:paraId="0E723236" w14:textId="05EDFC5F" w:rsidR="007428D9" w:rsidRPr="00645679" w:rsidRDefault="007428D9" w:rsidP="00975A14">
      <w:pPr>
        <w:pStyle w:val="a9"/>
        <w:numPr>
          <w:ilvl w:val="0"/>
          <w:numId w:val="3"/>
        </w:numPr>
        <w:spacing w:line="300" w:lineRule="exact"/>
        <w:rPr>
          <w:rFonts w:ascii="Arial" w:eastAsia="Meiryo UI" w:hAnsi="Arial" w:cs="Arial"/>
          <w:sz w:val="22"/>
        </w:rPr>
      </w:pPr>
      <w:r w:rsidRPr="00645679">
        <w:rPr>
          <w:rFonts w:ascii="Arial" w:eastAsia="Meiryo UI" w:hAnsi="Arial" w:cs="Arial" w:hint="eastAsia"/>
          <w:sz w:val="22"/>
        </w:rPr>
        <w:t>インド</w:t>
      </w:r>
      <w:r w:rsidR="00AF69AA" w:rsidRPr="00645679">
        <w:rPr>
          <w:rFonts w:ascii="Arial" w:eastAsia="Meiryo UI" w:hAnsi="Arial" w:cs="Arial" w:hint="eastAsia"/>
          <w:sz w:val="22"/>
        </w:rPr>
        <w:t>（</w:t>
      </w:r>
      <w:r w:rsidR="002B465A" w:rsidRPr="00645679">
        <w:rPr>
          <w:rFonts w:ascii="Arial" w:eastAsia="Meiryo UI" w:hAnsi="Arial" w:cs="Arial" w:hint="eastAsia"/>
          <w:sz w:val="22"/>
        </w:rPr>
        <w:t>ニューデリー</w:t>
      </w:r>
      <w:r w:rsidR="00815A4E" w:rsidRPr="00645679">
        <w:rPr>
          <w:rFonts w:ascii="Arial" w:eastAsia="Meiryo UI" w:hAnsi="Arial" w:cs="Arial" w:hint="eastAsia"/>
          <w:sz w:val="22"/>
        </w:rPr>
        <w:t>）</w:t>
      </w:r>
    </w:p>
    <w:p w14:paraId="48B4DBF9" w14:textId="132607F5" w:rsidR="007428D9" w:rsidRPr="00645679" w:rsidRDefault="007428D9" w:rsidP="00975A14">
      <w:pPr>
        <w:pStyle w:val="a9"/>
        <w:numPr>
          <w:ilvl w:val="0"/>
          <w:numId w:val="3"/>
        </w:numPr>
        <w:spacing w:line="300" w:lineRule="exact"/>
        <w:rPr>
          <w:rFonts w:ascii="Arial" w:eastAsia="Meiryo UI" w:hAnsi="Arial" w:cs="Arial"/>
          <w:sz w:val="22"/>
        </w:rPr>
      </w:pPr>
      <w:r w:rsidRPr="00645679">
        <w:rPr>
          <w:rFonts w:ascii="Arial" w:eastAsia="Meiryo UI" w:hAnsi="Arial" w:cs="Arial" w:hint="eastAsia"/>
          <w:sz w:val="22"/>
        </w:rPr>
        <w:t>タイ</w:t>
      </w:r>
      <w:r w:rsidR="00AF69AA" w:rsidRPr="00645679">
        <w:rPr>
          <w:rFonts w:ascii="Arial" w:eastAsia="Meiryo UI" w:hAnsi="Arial" w:cs="Arial" w:hint="eastAsia"/>
          <w:sz w:val="22"/>
        </w:rPr>
        <w:t>（</w:t>
      </w:r>
      <w:r w:rsidR="00CB7D1B" w:rsidRPr="00645679">
        <w:rPr>
          <w:rFonts w:ascii="Arial" w:eastAsia="Meiryo UI" w:hAnsi="Arial" w:cs="Arial" w:hint="eastAsia"/>
          <w:sz w:val="22"/>
        </w:rPr>
        <w:t>バンコク</w:t>
      </w:r>
      <w:r w:rsidR="00815A4E" w:rsidRPr="00645679">
        <w:rPr>
          <w:rFonts w:ascii="Arial" w:eastAsia="Meiryo UI" w:hAnsi="Arial" w:cs="Arial" w:hint="eastAsia"/>
          <w:sz w:val="22"/>
        </w:rPr>
        <w:t>）</w:t>
      </w:r>
    </w:p>
    <w:p w14:paraId="13F2098D" w14:textId="75328C2E" w:rsidR="00AF69AA" w:rsidRPr="00645679" w:rsidRDefault="007428D9" w:rsidP="00FA2DDD">
      <w:pPr>
        <w:pStyle w:val="a9"/>
        <w:numPr>
          <w:ilvl w:val="0"/>
          <w:numId w:val="3"/>
        </w:numPr>
        <w:spacing w:line="300" w:lineRule="exact"/>
        <w:rPr>
          <w:rFonts w:ascii="Arial" w:eastAsia="Meiryo UI" w:hAnsi="Arial" w:cs="Arial"/>
          <w:sz w:val="22"/>
        </w:rPr>
      </w:pPr>
      <w:r w:rsidRPr="00645679">
        <w:rPr>
          <w:rFonts w:ascii="Arial" w:eastAsia="Meiryo UI" w:hAnsi="Arial" w:cs="Arial" w:hint="eastAsia"/>
          <w:sz w:val="22"/>
        </w:rPr>
        <w:t>インドネシア</w:t>
      </w:r>
      <w:r w:rsidR="00AF69AA" w:rsidRPr="00645679">
        <w:rPr>
          <w:rFonts w:ascii="Arial" w:eastAsia="Meiryo UI" w:hAnsi="Arial" w:cs="Arial" w:hint="eastAsia"/>
          <w:sz w:val="22"/>
        </w:rPr>
        <w:t>（</w:t>
      </w:r>
      <w:r w:rsidR="00CB7D1B" w:rsidRPr="00645679">
        <w:rPr>
          <w:rFonts w:ascii="Arial" w:eastAsia="Meiryo UI" w:hAnsi="Arial" w:cs="Arial" w:hint="eastAsia"/>
          <w:sz w:val="22"/>
        </w:rPr>
        <w:t>ジャカルタ</w:t>
      </w:r>
      <w:r w:rsidR="00815A4E" w:rsidRPr="00645679">
        <w:rPr>
          <w:rFonts w:ascii="Arial" w:eastAsia="Meiryo UI" w:hAnsi="Arial" w:cs="Arial" w:hint="eastAsia"/>
          <w:sz w:val="22"/>
        </w:rPr>
        <w:t>）</w:t>
      </w:r>
    </w:p>
    <w:p w14:paraId="43A9F014" w14:textId="77777777" w:rsidR="00BA277A" w:rsidRPr="003B6C2F" w:rsidRDefault="00BA277A" w:rsidP="003B6C2F">
      <w:pPr>
        <w:spacing w:line="300" w:lineRule="exact"/>
        <w:ind w:firstLineChars="100" w:firstLine="220"/>
        <w:rPr>
          <w:rFonts w:ascii="Arial" w:eastAsia="Meiryo UI" w:hAnsi="Arial" w:cs="Arial"/>
          <w:sz w:val="22"/>
        </w:rPr>
      </w:pPr>
    </w:p>
    <w:p w14:paraId="71D91678" w14:textId="43D8B5AC" w:rsidR="001E5A6A" w:rsidRPr="003B6C2F" w:rsidRDefault="00E37A56" w:rsidP="00E37A56">
      <w:pPr>
        <w:spacing w:line="300" w:lineRule="exact"/>
        <w:rPr>
          <w:rFonts w:ascii="Arial" w:eastAsia="Meiryo UI" w:hAnsi="Arial" w:cs="Arial"/>
          <w:b/>
          <w:bCs/>
          <w:sz w:val="22"/>
          <w:u w:val="single"/>
        </w:rPr>
      </w:pPr>
      <w:r>
        <w:rPr>
          <w:rFonts w:ascii="Arial" w:eastAsia="Meiryo UI" w:hAnsi="Arial" w:cs="Arial" w:hint="eastAsia"/>
          <w:b/>
          <w:bCs/>
          <w:sz w:val="22"/>
          <w:u w:val="single"/>
        </w:rPr>
        <w:t>6</w:t>
      </w:r>
      <w:r w:rsidR="001E5A6A" w:rsidRPr="003B6C2F">
        <w:rPr>
          <w:rFonts w:ascii="Arial" w:eastAsia="Meiryo UI" w:hAnsi="Arial" w:cs="Arial"/>
          <w:b/>
          <w:bCs/>
          <w:sz w:val="22"/>
          <w:u w:val="single"/>
        </w:rPr>
        <w:t xml:space="preserve">. Major conditions of the </w:t>
      </w:r>
      <w:r w:rsidR="00F51667">
        <w:rPr>
          <w:rFonts w:ascii="Arial" w:eastAsia="Meiryo UI" w:hAnsi="Arial" w:cs="Arial" w:hint="eastAsia"/>
          <w:b/>
          <w:bCs/>
          <w:sz w:val="22"/>
          <w:u w:val="single"/>
        </w:rPr>
        <w:t>service</w:t>
      </w:r>
      <w:r w:rsidR="001E5A6A" w:rsidRPr="003B6C2F">
        <w:rPr>
          <w:rFonts w:ascii="Arial" w:eastAsia="Meiryo UI" w:hAnsi="Arial" w:cs="Arial"/>
          <w:b/>
          <w:bCs/>
          <w:sz w:val="22"/>
          <w:u w:val="single"/>
        </w:rPr>
        <w:t xml:space="preserve"> agreement</w:t>
      </w:r>
    </w:p>
    <w:p w14:paraId="303FE485" w14:textId="15460D9F" w:rsidR="001E5A6A" w:rsidRDefault="001E5A6A" w:rsidP="003E3B23">
      <w:pPr>
        <w:spacing w:line="300" w:lineRule="exact"/>
        <w:ind w:firstLineChars="100" w:firstLine="220"/>
        <w:rPr>
          <w:rFonts w:ascii="Arial" w:eastAsia="Meiryo UI" w:hAnsi="Arial" w:cs="Arial"/>
          <w:sz w:val="22"/>
        </w:rPr>
      </w:pPr>
      <w:r w:rsidRPr="003B6C2F">
        <w:rPr>
          <w:rFonts w:ascii="Arial" w:eastAsia="Meiryo UI" w:hAnsi="Arial" w:cs="Arial"/>
          <w:sz w:val="22"/>
        </w:rPr>
        <w:t xml:space="preserve">The demonstration project will be carried out by </w:t>
      </w:r>
      <w:r w:rsidR="00733148">
        <w:rPr>
          <w:rFonts w:ascii="Arial" w:eastAsia="Meiryo UI" w:hAnsi="Arial" w:cs="Arial" w:hint="eastAsia"/>
          <w:sz w:val="22"/>
        </w:rPr>
        <w:t>[</w:t>
      </w:r>
      <w:r w:rsidRPr="003B6C2F">
        <w:rPr>
          <w:rFonts w:ascii="Arial" w:eastAsia="Meiryo UI" w:hAnsi="Arial" w:cs="Arial"/>
          <w:sz w:val="22"/>
        </w:rPr>
        <w:t>the Japanese side project entity</w:t>
      </w:r>
      <w:r w:rsidR="00733148">
        <w:rPr>
          <w:rFonts w:ascii="Arial" w:eastAsia="Meiryo UI" w:hAnsi="Arial" w:cs="Arial" w:hint="eastAsia"/>
          <w:sz w:val="22"/>
        </w:rPr>
        <w:t>]</w:t>
      </w:r>
      <w:r w:rsidRPr="003B6C2F">
        <w:rPr>
          <w:rFonts w:ascii="Arial" w:eastAsia="Meiryo UI" w:hAnsi="Arial" w:cs="Arial"/>
          <w:sz w:val="22"/>
        </w:rPr>
        <w:t xml:space="preserve"> at NEDO’s expense under the </w:t>
      </w:r>
      <w:r w:rsidR="00F51667">
        <w:rPr>
          <w:rFonts w:ascii="Arial" w:eastAsia="Meiryo UI" w:hAnsi="Arial" w:cs="Arial" w:hint="eastAsia"/>
          <w:sz w:val="22"/>
        </w:rPr>
        <w:t>service</w:t>
      </w:r>
      <w:r w:rsidRPr="003B6C2F">
        <w:rPr>
          <w:rFonts w:ascii="Arial" w:eastAsia="Meiryo UI" w:hAnsi="Arial" w:cs="Arial"/>
          <w:sz w:val="22"/>
        </w:rPr>
        <w:t xml:space="preserve"> agreement between NEDO and </w:t>
      </w:r>
      <w:r w:rsidR="00733148">
        <w:rPr>
          <w:rFonts w:ascii="Arial" w:eastAsia="Meiryo UI" w:hAnsi="Arial" w:cs="Arial" w:hint="eastAsia"/>
          <w:sz w:val="22"/>
        </w:rPr>
        <w:t>[</w:t>
      </w:r>
      <w:r w:rsidRPr="003B6C2F">
        <w:rPr>
          <w:rFonts w:ascii="Arial" w:eastAsia="Meiryo UI" w:hAnsi="Arial" w:cs="Arial"/>
          <w:sz w:val="22"/>
        </w:rPr>
        <w:t>the Japanese side project entity</w:t>
      </w:r>
      <w:r w:rsidR="00733148">
        <w:rPr>
          <w:rFonts w:ascii="Arial" w:eastAsia="Meiryo UI" w:hAnsi="Arial" w:cs="Arial" w:hint="eastAsia"/>
          <w:sz w:val="22"/>
        </w:rPr>
        <w:t>]</w:t>
      </w:r>
      <w:r w:rsidRPr="003B6C2F">
        <w:rPr>
          <w:rFonts w:ascii="Arial" w:eastAsia="Meiryo UI" w:hAnsi="Arial" w:cs="Arial"/>
          <w:sz w:val="22"/>
        </w:rPr>
        <w:t xml:space="preserve">. In the </w:t>
      </w:r>
      <w:r w:rsidR="00F51667">
        <w:rPr>
          <w:rFonts w:ascii="Arial" w:eastAsia="Meiryo UI" w:hAnsi="Arial" w:cs="Arial" w:hint="eastAsia"/>
          <w:sz w:val="22"/>
        </w:rPr>
        <w:t>service</w:t>
      </w:r>
      <w:r w:rsidRPr="003B6C2F">
        <w:rPr>
          <w:rFonts w:ascii="Arial" w:eastAsia="Meiryo UI" w:hAnsi="Arial" w:cs="Arial"/>
          <w:sz w:val="22"/>
        </w:rPr>
        <w:t xml:space="preserve"> agreement, the project purpose, demonstration site, breakdown of expenses required for implementation, and so on will be specified in a demonstration plan agreed by NEDO and </w:t>
      </w:r>
      <w:r w:rsidR="003D35A8">
        <w:rPr>
          <w:rFonts w:ascii="Arial" w:eastAsia="Meiryo UI" w:hAnsi="Arial" w:cs="Arial" w:hint="eastAsia"/>
          <w:sz w:val="22"/>
        </w:rPr>
        <w:t>[</w:t>
      </w:r>
      <w:r w:rsidRPr="003B6C2F">
        <w:rPr>
          <w:rFonts w:ascii="Arial" w:eastAsia="Meiryo UI" w:hAnsi="Arial" w:cs="Arial"/>
          <w:sz w:val="22"/>
        </w:rPr>
        <w:t>the Japanese side project entity</w:t>
      </w:r>
      <w:r w:rsidR="003D35A8">
        <w:rPr>
          <w:rFonts w:ascii="Arial" w:eastAsia="Meiryo UI" w:hAnsi="Arial" w:cs="Arial" w:hint="eastAsia"/>
          <w:sz w:val="22"/>
        </w:rPr>
        <w:t>]</w:t>
      </w:r>
      <w:r w:rsidRPr="003B6C2F">
        <w:rPr>
          <w:rFonts w:ascii="Arial" w:eastAsia="Meiryo UI" w:hAnsi="Arial" w:cs="Arial"/>
          <w:sz w:val="22"/>
        </w:rPr>
        <w:t xml:space="preserve">, and basic provisions will be specified pursuant to the general conditions of a </w:t>
      </w:r>
      <w:r w:rsidR="00F51667">
        <w:rPr>
          <w:rFonts w:ascii="Arial" w:eastAsia="Meiryo UI" w:hAnsi="Arial" w:cs="Arial" w:hint="eastAsia"/>
          <w:sz w:val="22"/>
        </w:rPr>
        <w:t>service</w:t>
      </w:r>
      <w:r w:rsidRPr="003B6C2F">
        <w:rPr>
          <w:rFonts w:ascii="Arial" w:eastAsia="Meiryo UI" w:hAnsi="Arial" w:cs="Arial"/>
          <w:sz w:val="22"/>
        </w:rPr>
        <w:t xml:space="preserve"> agreement established by NEDO. Such general conditions mainly stipulate the following:</w:t>
      </w:r>
    </w:p>
    <w:p w14:paraId="17E31988" w14:textId="77777777" w:rsidR="00D96A88" w:rsidRPr="003B6C2F" w:rsidRDefault="00D96A88" w:rsidP="003B6C2F">
      <w:pPr>
        <w:spacing w:line="300" w:lineRule="exact"/>
        <w:ind w:firstLineChars="100" w:firstLine="220"/>
        <w:rPr>
          <w:rFonts w:ascii="Arial" w:eastAsia="Meiryo UI" w:hAnsi="Arial" w:cs="Arial"/>
          <w:sz w:val="22"/>
        </w:rPr>
      </w:pPr>
    </w:p>
    <w:p w14:paraId="1E2E7D96" w14:textId="27EEE859" w:rsidR="001E5A6A" w:rsidRDefault="001E5A6A" w:rsidP="0092788A">
      <w:pPr>
        <w:pStyle w:val="a9"/>
        <w:numPr>
          <w:ilvl w:val="0"/>
          <w:numId w:val="2"/>
        </w:numPr>
        <w:spacing w:line="300" w:lineRule="exact"/>
        <w:ind w:leftChars="338" w:left="849" w:hangingChars="63" w:hanging="139"/>
        <w:contextualSpacing w:val="0"/>
        <w:rPr>
          <w:rFonts w:ascii="Arial" w:eastAsia="Meiryo UI" w:hAnsi="Arial" w:cs="Arial"/>
          <w:sz w:val="22"/>
        </w:rPr>
      </w:pPr>
      <w:r w:rsidRPr="003B6C2F">
        <w:rPr>
          <w:rFonts w:ascii="Arial" w:eastAsia="Meiryo UI" w:hAnsi="Arial" w:cs="Arial"/>
          <w:sz w:val="22"/>
        </w:rPr>
        <w:t xml:space="preserve">When purchasing or manufacturing equipment, and so on, necessary for the demonstration, </w:t>
      </w:r>
      <w:r w:rsidR="003D35A8">
        <w:rPr>
          <w:rFonts w:ascii="Arial" w:eastAsia="Meiryo UI" w:hAnsi="Arial" w:cs="Arial" w:hint="eastAsia"/>
          <w:sz w:val="22"/>
        </w:rPr>
        <w:t>[</w:t>
      </w:r>
      <w:r w:rsidRPr="003B6C2F">
        <w:rPr>
          <w:rFonts w:ascii="Arial" w:eastAsia="Meiryo UI" w:hAnsi="Arial" w:cs="Arial"/>
          <w:sz w:val="22"/>
        </w:rPr>
        <w:t>the Japanese side project entity</w:t>
      </w:r>
      <w:r w:rsidR="003D35A8">
        <w:rPr>
          <w:rFonts w:ascii="Arial" w:eastAsia="Meiryo UI" w:hAnsi="Arial" w:cs="Arial" w:hint="eastAsia"/>
          <w:sz w:val="22"/>
        </w:rPr>
        <w:t>]</w:t>
      </w:r>
      <w:r w:rsidRPr="003B6C2F">
        <w:rPr>
          <w:rFonts w:ascii="Arial" w:eastAsia="Meiryo UI" w:hAnsi="Arial" w:cs="Arial"/>
          <w:sz w:val="22"/>
        </w:rPr>
        <w:t xml:space="preserve"> shall submit the drawings to NEDO in advance to receive confirmation.</w:t>
      </w:r>
    </w:p>
    <w:p w14:paraId="5B328FED" w14:textId="4CFBFAE8" w:rsidR="00444F42" w:rsidRDefault="00D60CB2" w:rsidP="004F5260">
      <w:pPr>
        <w:pStyle w:val="a9"/>
        <w:numPr>
          <w:ilvl w:val="0"/>
          <w:numId w:val="2"/>
        </w:numPr>
        <w:spacing w:line="300" w:lineRule="exact"/>
        <w:ind w:leftChars="338" w:left="849" w:hangingChars="63" w:hanging="139"/>
        <w:contextualSpacing w:val="0"/>
        <w:rPr>
          <w:rFonts w:ascii="Arial" w:eastAsia="Meiryo UI" w:hAnsi="Arial" w:cs="Arial"/>
          <w:sz w:val="22"/>
        </w:rPr>
      </w:pPr>
      <w:r w:rsidRPr="0013391C">
        <w:rPr>
          <w:rFonts w:ascii="Arial" w:eastAsia="Meiryo UI" w:hAnsi="Arial" w:cs="Arial"/>
          <w:sz w:val="22"/>
        </w:rPr>
        <w:t>NEDO</w:t>
      </w:r>
      <w:r w:rsidR="004F5260" w:rsidRPr="0013391C">
        <w:rPr>
          <w:rFonts w:ascii="Arial" w:eastAsia="Meiryo UI" w:hAnsi="Arial" w:cs="Arial" w:hint="eastAsia"/>
          <w:sz w:val="22"/>
        </w:rPr>
        <w:t xml:space="preserve">　</w:t>
      </w:r>
      <w:r w:rsidR="004F5260" w:rsidRPr="0013391C">
        <w:rPr>
          <w:rFonts w:ascii="Arial" w:eastAsia="Meiryo UI" w:hAnsi="Arial" w:cs="Arial"/>
          <w:sz w:val="22"/>
        </w:rPr>
        <w:t>may pay any ex</w:t>
      </w:r>
      <w:r w:rsidR="005D7C54" w:rsidRPr="0013391C">
        <w:rPr>
          <w:rFonts w:ascii="Arial" w:eastAsia="Meiryo UI" w:hAnsi="Arial" w:cs="Arial"/>
          <w:sz w:val="22"/>
        </w:rPr>
        <w:t>pense necessary for performing the Contract</w:t>
      </w:r>
      <w:r w:rsidR="00253DE5" w:rsidRPr="0013391C">
        <w:rPr>
          <w:rFonts w:ascii="Arial" w:eastAsia="Meiryo UI" w:hAnsi="Arial" w:cs="Arial"/>
          <w:sz w:val="22"/>
        </w:rPr>
        <w:t xml:space="preserve"> Work to </w:t>
      </w:r>
      <w:r w:rsidR="006608F3">
        <w:rPr>
          <w:rFonts w:ascii="Arial" w:eastAsia="Meiryo UI" w:hAnsi="Arial" w:cs="Arial" w:hint="eastAsia"/>
          <w:sz w:val="22"/>
        </w:rPr>
        <w:t>Japanese side project entity</w:t>
      </w:r>
      <w:r w:rsidR="00065423" w:rsidRPr="0013391C">
        <w:rPr>
          <w:rFonts w:ascii="Arial" w:eastAsia="Meiryo UI" w:hAnsi="Arial" w:cs="Arial"/>
          <w:sz w:val="22"/>
        </w:rPr>
        <w:t xml:space="preserve"> during the Contract Period</w:t>
      </w:r>
      <w:r w:rsidR="00CC5544" w:rsidRPr="0013391C">
        <w:rPr>
          <w:rFonts w:ascii="Arial" w:eastAsia="Meiryo UI" w:hAnsi="Arial" w:cs="Arial"/>
          <w:sz w:val="22"/>
        </w:rPr>
        <w:t xml:space="preserve"> (</w:t>
      </w:r>
      <w:r w:rsidR="007271D8" w:rsidRPr="0013391C">
        <w:rPr>
          <w:rFonts w:ascii="Arial" w:eastAsia="Meiryo UI" w:hAnsi="Arial" w:cs="Arial"/>
          <w:sz w:val="22"/>
        </w:rPr>
        <w:t>“</w:t>
      </w:r>
      <w:r w:rsidR="00905975" w:rsidRPr="00905975">
        <w:t xml:space="preserve"> </w:t>
      </w:r>
      <w:r w:rsidR="00905975" w:rsidRPr="00905975">
        <w:rPr>
          <w:rFonts w:ascii="Arial" w:eastAsia="Meiryo UI" w:hAnsi="Arial" w:cs="Arial"/>
          <w:sz w:val="22"/>
        </w:rPr>
        <w:t>proforma</w:t>
      </w:r>
      <w:r w:rsidR="00CC5544" w:rsidRPr="0013391C">
        <w:rPr>
          <w:rFonts w:ascii="Arial" w:eastAsia="Meiryo UI" w:hAnsi="Arial" w:cs="Arial"/>
          <w:sz w:val="22"/>
        </w:rPr>
        <w:t xml:space="preserve"> </w:t>
      </w:r>
      <w:r w:rsidR="004C4146">
        <w:rPr>
          <w:rFonts w:ascii="Arial" w:eastAsia="Meiryo UI" w:hAnsi="Arial" w:cs="Arial" w:hint="eastAsia"/>
          <w:sz w:val="22"/>
        </w:rPr>
        <w:t>p</w:t>
      </w:r>
      <w:r w:rsidR="00CC5544" w:rsidRPr="0013391C">
        <w:rPr>
          <w:rFonts w:ascii="Arial" w:eastAsia="Meiryo UI" w:hAnsi="Arial" w:cs="Arial"/>
          <w:sz w:val="22"/>
        </w:rPr>
        <w:t>ayment</w:t>
      </w:r>
      <w:r w:rsidR="007271D8" w:rsidRPr="0013391C">
        <w:rPr>
          <w:rFonts w:ascii="Arial" w:eastAsia="Meiryo UI" w:hAnsi="Arial" w:cs="Arial"/>
          <w:sz w:val="22"/>
        </w:rPr>
        <w:t xml:space="preserve">” if such </w:t>
      </w:r>
      <w:r w:rsidR="00283A32" w:rsidRPr="0013391C">
        <w:rPr>
          <w:rFonts w:ascii="Arial" w:eastAsia="Meiryo UI" w:hAnsi="Arial" w:cs="Arial"/>
          <w:sz w:val="22"/>
        </w:rPr>
        <w:t xml:space="preserve">payment is deemed necessary for </w:t>
      </w:r>
      <w:r w:rsidR="004D76BA">
        <w:rPr>
          <w:rFonts w:ascii="Arial" w:eastAsia="Meiryo UI" w:hAnsi="Arial" w:cs="Arial" w:hint="eastAsia"/>
          <w:sz w:val="22"/>
        </w:rPr>
        <w:t>[Japanese side project entity]</w:t>
      </w:r>
      <w:r w:rsidR="008E0A7F" w:rsidRPr="0013391C">
        <w:rPr>
          <w:rFonts w:ascii="Arial" w:eastAsia="Meiryo UI" w:hAnsi="Arial" w:cs="Arial"/>
          <w:sz w:val="22"/>
        </w:rPr>
        <w:t>.</w:t>
      </w:r>
      <w:r w:rsidR="00CC5544" w:rsidRPr="0013391C">
        <w:rPr>
          <w:rFonts w:ascii="Arial" w:eastAsia="Meiryo UI" w:hAnsi="Arial" w:cs="Arial"/>
          <w:sz w:val="22"/>
        </w:rPr>
        <w:t xml:space="preserve"> </w:t>
      </w:r>
    </w:p>
    <w:p w14:paraId="7894B0F7" w14:textId="79D56AA6" w:rsidR="001E5A6A" w:rsidRPr="004F5260" w:rsidRDefault="001E5A6A" w:rsidP="004F5260">
      <w:pPr>
        <w:pStyle w:val="a9"/>
        <w:numPr>
          <w:ilvl w:val="0"/>
          <w:numId w:val="2"/>
        </w:numPr>
        <w:spacing w:line="300" w:lineRule="exact"/>
        <w:ind w:leftChars="338" w:left="849" w:hangingChars="63" w:hanging="139"/>
        <w:contextualSpacing w:val="0"/>
        <w:rPr>
          <w:rFonts w:ascii="Arial" w:eastAsia="Meiryo UI" w:hAnsi="Arial" w:cs="Arial"/>
          <w:sz w:val="22"/>
        </w:rPr>
      </w:pPr>
      <w:r w:rsidRPr="004F5260">
        <w:rPr>
          <w:rFonts w:ascii="Arial" w:eastAsia="Meiryo UI" w:hAnsi="Arial" w:cs="Arial"/>
          <w:sz w:val="22"/>
        </w:rPr>
        <w:t xml:space="preserve">NEDO will inspect the expenditures of the Japanese side project entity, and if NEDO finds that they conform to the </w:t>
      </w:r>
      <w:r w:rsidR="00F51667">
        <w:rPr>
          <w:rFonts w:ascii="Arial" w:eastAsia="Meiryo UI" w:hAnsi="Arial" w:cs="Arial" w:hint="eastAsia"/>
          <w:sz w:val="22"/>
        </w:rPr>
        <w:t>service</w:t>
      </w:r>
      <w:r w:rsidRPr="004F5260">
        <w:rPr>
          <w:rFonts w:ascii="Arial" w:eastAsia="Meiryo UI" w:hAnsi="Arial" w:cs="Arial"/>
          <w:sz w:val="22"/>
        </w:rPr>
        <w:t xml:space="preserve"> agreement, NEDO will determine the amount to be paid to </w:t>
      </w:r>
      <w:r w:rsidR="005C5AA7">
        <w:rPr>
          <w:rFonts w:ascii="Arial" w:eastAsia="Meiryo UI" w:hAnsi="Arial" w:cs="Arial" w:hint="eastAsia"/>
          <w:sz w:val="22"/>
        </w:rPr>
        <w:t>[</w:t>
      </w:r>
      <w:r w:rsidRPr="004F5260">
        <w:rPr>
          <w:rFonts w:ascii="Arial" w:eastAsia="Meiryo UI" w:hAnsi="Arial" w:cs="Arial"/>
          <w:sz w:val="22"/>
        </w:rPr>
        <w:t>the Japanese side project entity</w:t>
      </w:r>
      <w:r w:rsidR="005C5AA7">
        <w:rPr>
          <w:rFonts w:ascii="Arial" w:eastAsia="Meiryo UI" w:hAnsi="Arial" w:cs="Arial" w:hint="eastAsia"/>
          <w:sz w:val="22"/>
        </w:rPr>
        <w:t>]</w:t>
      </w:r>
      <w:r w:rsidRPr="004F5260">
        <w:rPr>
          <w:rFonts w:ascii="Arial" w:eastAsia="Meiryo UI" w:hAnsi="Arial" w:cs="Arial"/>
          <w:sz w:val="22"/>
        </w:rPr>
        <w:t>.</w:t>
      </w:r>
    </w:p>
    <w:p w14:paraId="7B55ECE3" w14:textId="7A533B36" w:rsidR="001E5A6A" w:rsidRPr="003B6C2F" w:rsidRDefault="001E5A6A" w:rsidP="0092788A">
      <w:pPr>
        <w:pStyle w:val="a9"/>
        <w:numPr>
          <w:ilvl w:val="0"/>
          <w:numId w:val="2"/>
        </w:numPr>
        <w:spacing w:line="300" w:lineRule="exact"/>
        <w:ind w:leftChars="338" w:left="849" w:hangingChars="63" w:hanging="139"/>
        <w:contextualSpacing w:val="0"/>
        <w:rPr>
          <w:rFonts w:ascii="Arial" w:eastAsia="Meiryo UI" w:hAnsi="Arial" w:cs="Arial"/>
          <w:sz w:val="22"/>
        </w:rPr>
      </w:pPr>
      <w:r w:rsidRPr="003B6C2F">
        <w:rPr>
          <w:rFonts w:ascii="Arial" w:eastAsia="Meiryo UI" w:hAnsi="Arial" w:cs="Arial"/>
          <w:sz w:val="22"/>
        </w:rPr>
        <w:t xml:space="preserve">Ownership of the equipment purchased or manufactured by </w:t>
      </w:r>
      <w:r w:rsidR="005C5AA7">
        <w:rPr>
          <w:rFonts w:ascii="Arial" w:eastAsia="Meiryo UI" w:hAnsi="Arial" w:cs="Arial" w:hint="eastAsia"/>
          <w:sz w:val="22"/>
        </w:rPr>
        <w:t>[</w:t>
      </w:r>
      <w:r w:rsidRPr="003B6C2F">
        <w:rPr>
          <w:rFonts w:ascii="Arial" w:eastAsia="Meiryo UI" w:hAnsi="Arial" w:cs="Arial"/>
          <w:sz w:val="22"/>
        </w:rPr>
        <w:t>the Japanese side project entity</w:t>
      </w:r>
      <w:r w:rsidR="005C5AA7">
        <w:rPr>
          <w:rFonts w:ascii="Arial" w:eastAsia="Meiryo UI" w:hAnsi="Arial" w:cs="Arial" w:hint="eastAsia"/>
          <w:sz w:val="22"/>
        </w:rPr>
        <w:t>]</w:t>
      </w:r>
      <w:r w:rsidRPr="003B6C2F">
        <w:rPr>
          <w:rFonts w:ascii="Arial" w:eastAsia="Meiryo UI" w:hAnsi="Arial" w:cs="Arial"/>
          <w:sz w:val="22"/>
        </w:rPr>
        <w:t xml:space="preserve"> belongs to NEDO from the day when </w:t>
      </w:r>
      <w:r w:rsidR="005C5AA7">
        <w:rPr>
          <w:rFonts w:ascii="Arial" w:eastAsia="Meiryo UI" w:hAnsi="Arial" w:cs="Arial" w:hint="eastAsia"/>
          <w:sz w:val="22"/>
        </w:rPr>
        <w:t>[</w:t>
      </w:r>
      <w:r w:rsidRPr="003B6C2F">
        <w:rPr>
          <w:rFonts w:ascii="Arial" w:eastAsia="Meiryo UI" w:hAnsi="Arial" w:cs="Arial"/>
          <w:sz w:val="22"/>
        </w:rPr>
        <w:t>the Japanese side project entity</w:t>
      </w:r>
      <w:r w:rsidR="005C5AA7">
        <w:rPr>
          <w:rFonts w:ascii="Arial" w:eastAsia="Meiryo UI" w:hAnsi="Arial" w:cs="Arial" w:hint="eastAsia"/>
          <w:sz w:val="22"/>
        </w:rPr>
        <w:t>]</w:t>
      </w:r>
      <w:r w:rsidRPr="003B6C2F">
        <w:rPr>
          <w:rFonts w:ascii="Arial" w:eastAsia="Meiryo UI" w:hAnsi="Arial" w:cs="Arial"/>
          <w:sz w:val="22"/>
        </w:rPr>
        <w:t xml:space="preserve"> conducts an acceptance inspection or completion inspection of the equipment.</w:t>
      </w:r>
    </w:p>
    <w:p w14:paraId="2A6DB5BB" w14:textId="138D160B" w:rsidR="001E5A6A" w:rsidRPr="003B6C2F" w:rsidRDefault="001E5A6A" w:rsidP="0092788A">
      <w:pPr>
        <w:pStyle w:val="a9"/>
        <w:numPr>
          <w:ilvl w:val="0"/>
          <w:numId w:val="2"/>
        </w:numPr>
        <w:spacing w:line="300" w:lineRule="exact"/>
        <w:ind w:leftChars="338" w:left="849" w:hangingChars="63" w:hanging="139"/>
        <w:contextualSpacing w:val="0"/>
        <w:rPr>
          <w:rFonts w:ascii="Arial" w:eastAsia="Meiryo UI" w:hAnsi="Arial" w:cs="Arial"/>
          <w:sz w:val="22"/>
        </w:rPr>
      </w:pPr>
      <w:r w:rsidRPr="003B6C2F">
        <w:rPr>
          <w:rFonts w:ascii="Arial" w:eastAsia="Meiryo UI" w:hAnsi="Arial" w:cs="Arial"/>
          <w:sz w:val="22"/>
        </w:rPr>
        <w:t xml:space="preserve">Simultaneously, NEDO will allow the Japanese side project entity to use the equipment belonging to NEDO and shall impose administrative obligations on </w:t>
      </w:r>
      <w:r w:rsidR="005C5AA7">
        <w:rPr>
          <w:rFonts w:ascii="Arial" w:eastAsia="Meiryo UI" w:hAnsi="Arial" w:cs="Arial" w:hint="eastAsia"/>
          <w:sz w:val="22"/>
        </w:rPr>
        <w:t>[</w:t>
      </w:r>
      <w:r w:rsidRPr="003B6C2F">
        <w:rPr>
          <w:rFonts w:ascii="Arial" w:eastAsia="Meiryo UI" w:hAnsi="Arial" w:cs="Arial"/>
          <w:sz w:val="22"/>
        </w:rPr>
        <w:t>the Japanese side project entity</w:t>
      </w:r>
      <w:r w:rsidR="005C5AA7">
        <w:rPr>
          <w:rFonts w:ascii="Arial" w:eastAsia="Meiryo UI" w:hAnsi="Arial" w:cs="Arial" w:hint="eastAsia"/>
          <w:sz w:val="22"/>
        </w:rPr>
        <w:t>]</w:t>
      </w:r>
      <w:r w:rsidRPr="003B6C2F">
        <w:rPr>
          <w:rFonts w:ascii="Arial" w:eastAsia="Meiryo UI" w:hAnsi="Arial" w:cs="Arial"/>
          <w:sz w:val="22"/>
        </w:rPr>
        <w:t>.</w:t>
      </w:r>
    </w:p>
    <w:p w14:paraId="4DE184C0" w14:textId="3946FB1A" w:rsidR="001E5A6A" w:rsidRPr="003B6C2F" w:rsidRDefault="001E5A6A" w:rsidP="0092788A">
      <w:pPr>
        <w:pStyle w:val="a9"/>
        <w:numPr>
          <w:ilvl w:val="0"/>
          <w:numId w:val="2"/>
        </w:numPr>
        <w:spacing w:line="300" w:lineRule="exact"/>
        <w:ind w:leftChars="338" w:left="849" w:hangingChars="63" w:hanging="139"/>
        <w:contextualSpacing w:val="0"/>
        <w:rPr>
          <w:rFonts w:ascii="Arial" w:eastAsia="Meiryo UI" w:hAnsi="Arial" w:cs="Arial"/>
          <w:sz w:val="22"/>
        </w:rPr>
      </w:pPr>
      <w:r w:rsidRPr="003B6C2F">
        <w:rPr>
          <w:rFonts w:ascii="Arial" w:eastAsia="Meiryo UI" w:hAnsi="Arial" w:cs="Arial"/>
          <w:sz w:val="22"/>
        </w:rPr>
        <w:t xml:space="preserve">Following the completion of the demonstration, NEDO will transfer the ownership of the equipment to </w:t>
      </w:r>
      <w:r w:rsidR="000C56BB">
        <w:rPr>
          <w:rFonts w:ascii="Arial" w:eastAsia="Meiryo UI" w:hAnsi="Arial" w:cs="Arial" w:hint="eastAsia"/>
          <w:sz w:val="22"/>
        </w:rPr>
        <w:t>[</w:t>
      </w:r>
      <w:r w:rsidRPr="003B6C2F">
        <w:rPr>
          <w:rFonts w:ascii="Arial" w:eastAsia="Meiryo UI" w:hAnsi="Arial" w:cs="Arial"/>
          <w:sz w:val="22"/>
        </w:rPr>
        <w:t>the Japanese side project entity</w:t>
      </w:r>
      <w:r w:rsidR="000C56BB">
        <w:rPr>
          <w:rFonts w:ascii="Arial" w:eastAsia="Meiryo UI" w:hAnsi="Arial" w:cs="Arial" w:hint="eastAsia"/>
          <w:sz w:val="22"/>
        </w:rPr>
        <w:t>]</w:t>
      </w:r>
      <w:r w:rsidRPr="003B6C2F">
        <w:rPr>
          <w:rFonts w:ascii="Arial" w:eastAsia="Meiryo UI" w:hAnsi="Arial" w:cs="Arial"/>
          <w:sz w:val="22"/>
        </w:rPr>
        <w:t xml:space="preserve">, or the corporation designated by </w:t>
      </w:r>
      <w:r w:rsidR="000C56BB">
        <w:rPr>
          <w:rFonts w:ascii="Arial" w:eastAsia="Meiryo UI" w:hAnsi="Arial" w:cs="Arial" w:hint="eastAsia"/>
          <w:sz w:val="22"/>
        </w:rPr>
        <w:t>[</w:t>
      </w:r>
      <w:r w:rsidRPr="003B6C2F">
        <w:rPr>
          <w:rFonts w:ascii="Arial" w:eastAsia="Meiryo UI" w:hAnsi="Arial" w:cs="Arial"/>
          <w:sz w:val="22"/>
        </w:rPr>
        <w:t>the Japanese side project entity</w:t>
      </w:r>
      <w:r w:rsidR="000C56BB">
        <w:rPr>
          <w:rFonts w:ascii="Arial" w:eastAsia="Meiryo UI" w:hAnsi="Arial" w:cs="Arial" w:hint="eastAsia"/>
          <w:sz w:val="22"/>
        </w:rPr>
        <w:t>]</w:t>
      </w:r>
      <w:r w:rsidRPr="003B6C2F">
        <w:rPr>
          <w:rFonts w:ascii="Arial" w:eastAsia="Meiryo UI" w:hAnsi="Arial" w:cs="Arial"/>
          <w:sz w:val="22"/>
        </w:rPr>
        <w:t xml:space="preserve"> for a fee at the residual price after depreciation.</w:t>
      </w:r>
    </w:p>
    <w:p w14:paraId="5FAE8DF8" w14:textId="77777777" w:rsidR="001E5A6A" w:rsidRPr="003B6C2F" w:rsidRDefault="001E5A6A" w:rsidP="0092788A">
      <w:pPr>
        <w:pStyle w:val="a9"/>
        <w:numPr>
          <w:ilvl w:val="0"/>
          <w:numId w:val="2"/>
        </w:numPr>
        <w:spacing w:line="300" w:lineRule="exact"/>
        <w:ind w:leftChars="338" w:left="849" w:hangingChars="63" w:hanging="139"/>
        <w:contextualSpacing w:val="0"/>
        <w:rPr>
          <w:rFonts w:ascii="Arial" w:eastAsia="Meiryo UI" w:hAnsi="Arial" w:cs="Arial"/>
          <w:sz w:val="22"/>
        </w:rPr>
      </w:pPr>
      <w:r w:rsidRPr="003B6C2F">
        <w:rPr>
          <w:rFonts w:ascii="Arial" w:eastAsia="Meiryo UI" w:hAnsi="Arial" w:cs="Arial"/>
          <w:sz w:val="22"/>
        </w:rPr>
        <w:t>However, if NEDO has a contract with [ABC] for a free transfer of the equipment to [ABC] under the MOU, the equipment will be transferred to [ABC] at no cost after the completion of the demonstration.</w:t>
      </w:r>
    </w:p>
    <w:p w14:paraId="4689433A" w14:textId="0FA88E2E" w:rsidR="001E5A6A" w:rsidRPr="003B6C2F" w:rsidRDefault="000C56BB" w:rsidP="0092788A">
      <w:pPr>
        <w:pStyle w:val="a9"/>
        <w:numPr>
          <w:ilvl w:val="0"/>
          <w:numId w:val="2"/>
        </w:numPr>
        <w:spacing w:line="300" w:lineRule="exact"/>
        <w:ind w:leftChars="338" w:left="849" w:hangingChars="63" w:hanging="139"/>
        <w:contextualSpacing w:val="0"/>
        <w:rPr>
          <w:rFonts w:ascii="Arial" w:eastAsia="Meiryo UI" w:hAnsi="Arial" w:cs="Arial"/>
          <w:sz w:val="22"/>
        </w:rPr>
      </w:pPr>
      <w:r>
        <w:rPr>
          <w:rFonts w:ascii="Arial" w:eastAsia="Meiryo UI" w:hAnsi="Arial" w:cs="Arial" w:hint="eastAsia"/>
          <w:sz w:val="22"/>
        </w:rPr>
        <w:lastRenderedPageBreak/>
        <w:t>[</w:t>
      </w:r>
      <w:r w:rsidR="001E5A6A" w:rsidRPr="003B6C2F">
        <w:rPr>
          <w:rFonts w:ascii="Arial" w:eastAsia="Meiryo UI" w:hAnsi="Arial" w:cs="Arial"/>
          <w:sz w:val="22"/>
        </w:rPr>
        <w:t>The Japanese side project entity</w:t>
      </w:r>
      <w:r>
        <w:rPr>
          <w:rFonts w:ascii="Arial" w:eastAsia="Meiryo UI" w:hAnsi="Arial" w:cs="Arial" w:hint="eastAsia"/>
          <w:sz w:val="22"/>
        </w:rPr>
        <w:t>]</w:t>
      </w:r>
      <w:r w:rsidR="001E5A6A" w:rsidRPr="003B6C2F">
        <w:rPr>
          <w:rFonts w:ascii="Arial" w:eastAsia="Meiryo UI" w:hAnsi="Arial" w:cs="Arial"/>
          <w:sz w:val="22"/>
        </w:rPr>
        <w:t xml:space="preserve"> is requested to submit outcome reports to be made public by March 31 every year to NEDO. The copyright of the reports belongs to NEDO. The </w:t>
      </w:r>
      <w:proofErr w:type="gramStart"/>
      <w:r w:rsidR="001E5A6A" w:rsidRPr="003B6C2F">
        <w:rPr>
          <w:rFonts w:ascii="Arial" w:eastAsia="Meiryo UI" w:hAnsi="Arial" w:cs="Arial"/>
          <w:sz w:val="22"/>
        </w:rPr>
        <w:t>knowhow</w:t>
      </w:r>
      <w:proofErr w:type="gramEnd"/>
      <w:r w:rsidR="001E5A6A" w:rsidRPr="003B6C2F">
        <w:rPr>
          <w:rFonts w:ascii="Arial" w:eastAsia="Meiryo UI" w:hAnsi="Arial" w:cs="Arial"/>
          <w:sz w:val="22"/>
        </w:rPr>
        <w:t>, and so on, obtained from the project described in the reports will not be shared with and/or transferred to a third party under the charge of NEDO.</w:t>
      </w:r>
    </w:p>
    <w:p w14:paraId="1AE4E3A3" w14:textId="5BEABC7E" w:rsidR="001E5A6A" w:rsidRPr="003B6C2F" w:rsidRDefault="001E5A6A" w:rsidP="0092788A">
      <w:pPr>
        <w:pStyle w:val="a9"/>
        <w:numPr>
          <w:ilvl w:val="0"/>
          <w:numId w:val="2"/>
        </w:numPr>
        <w:spacing w:line="300" w:lineRule="exact"/>
        <w:ind w:leftChars="338" w:left="849" w:hangingChars="63" w:hanging="139"/>
        <w:contextualSpacing w:val="0"/>
        <w:rPr>
          <w:rFonts w:ascii="Arial" w:eastAsia="Meiryo UI" w:hAnsi="Arial" w:cs="Arial"/>
          <w:sz w:val="22"/>
        </w:rPr>
      </w:pPr>
      <w:r w:rsidRPr="003B6C2F">
        <w:rPr>
          <w:rFonts w:ascii="Arial" w:eastAsia="Meiryo UI" w:hAnsi="Arial" w:cs="Arial"/>
          <w:sz w:val="22"/>
        </w:rPr>
        <w:t xml:space="preserve">In accordance with the Industrial Technology Enhancement Act (a Japanese version of the Bayh-Dole Act), any patent rights or any other intellectual property resulting from the project generally belongs to </w:t>
      </w:r>
      <w:r w:rsidR="000C56BB">
        <w:rPr>
          <w:rFonts w:ascii="Arial" w:eastAsia="Meiryo UI" w:hAnsi="Arial" w:cs="Arial" w:hint="eastAsia"/>
          <w:sz w:val="22"/>
        </w:rPr>
        <w:t>[</w:t>
      </w:r>
      <w:r w:rsidRPr="003B6C2F">
        <w:rPr>
          <w:rFonts w:ascii="Arial" w:eastAsia="Meiryo UI" w:hAnsi="Arial" w:cs="Arial"/>
          <w:sz w:val="22"/>
        </w:rPr>
        <w:t>the Japanese side project entity</w:t>
      </w:r>
      <w:r w:rsidR="000C56BB">
        <w:rPr>
          <w:rFonts w:ascii="Arial" w:eastAsia="Meiryo UI" w:hAnsi="Arial" w:cs="Arial" w:hint="eastAsia"/>
          <w:sz w:val="22"/>
        </w:rPr>
        <w:t>]</w:t>
      </w:r>
      <w:r w:rsidRPr="003B6C2F">
        <w:rPr>
          <w:rFonts w:ascii="Arial" w:eastAsia="Meiryo UI" w:hAnsi="Arial" w:cs="Arial"/>
          <w:sz w:val="22"/>
        </w:rPr>
        <w:t xml:space="preserve">, and when using and/or transferring those rights, </w:t>
      </w:r>
      <w:r w:rsidR="000C56BB">
        <w:rPr>
          <w:rFonts w:ascii="Arial" w:eastAsia="Meiryo UI" w:hAnsi="Arial" w:cs="Arial" w:hint="eastAsia"/>
          <w:sz w:val="22"/>
        </w:rPr>
        <w:t>[</w:t>
      </w:r>
      <w:r w:rsidRPr="003B6C2F">
        <w:rPr>
          <w:rFonts w:ascii="Arial" w:eastAsia="Meiryo UI" w:hAnsi="Arial" w:cs="Arial"/>
          <w:sz w:val="22"/>
        </w:rPr>
        <w:t>the Japanese side project entity</w:t>
      </w:r>
      <w:r w:rsidR="000C56BB">
        <w:rPr>
          <w:rFonts w:ascii="Arial" w:eastAsia="Meiryo UI" w:hAnsi="Arial" w:cs="Arial" w:hint="eastAsia"/>
          <w:sz w:val="22"/>
        </w:rPr>
        <w:t>]</w:t>
      </w:r>
      <w:r w:rsidRPr="003B6C2F">
        <w:rPr>
          <w:rFonts w:ascii="Arial" w:eastAsia="Meiryo UI" w:hAnsi="Arial" w:cs="Arial"/>
          <w:sz w:val="22"/>
        </w:rPr>
        <w:t xml:space="preserve"> is required to report to NEDO in advance.</w:t>
      </w:r>
    </w:p>
    <w:p w14:paraId="59FD9657" w14:textId="77777777" w:rsidR="001E5A6A" w:rsidRPr="003B6C2F" w:rsidRDefault="001E5A6A" w:rsidP="003B6C2F">
      <w:pPr>
        <w:spacing w:line="300" w:lineRule="exact"/>
        <w:ind w:firstLineChars="100" w:firstLine="220"/>
        <w:rPr>
          <w:rFonts w:ascii="Arial" w:eastAsia="Meiryo UI" w:hAnsi="Arial" w:cs="Arial"/>
          <w:sz w:val="22"/>
        </w:rPr>
      </w:pPr>
    </w:p>
    <w:p w14:paraId="137A7C9F" w14:textId="77777777" w:rsidR="00E37A56" w:rsidRDefault="001E5A6A" w:rsidP="003B6C2F">
      <w:pPr>
        <w:spacing w:line="300" w:lineRule="exact"/>
        <w:ind w:firstLineChars="100" w:firstLine="220"/>
        <w:rPr>
          <w:rFonts w:ascii="Arial" w:eastAsia="Meiryo UI" w:hAnsi="Arial" w:cs="Arial"/>
          <w:sz w:val="22"/>
        </w:rPr>
      </w:pPr>
      <w:r w:rsidRPr="003B6C2F">
        <w:rPr>
          <w:rFonts w:ascii="Arial" w:eastAsia="Meiryo UI" w:hAnsi="Arial" w:cs="Arial"/>
          <w:sz w:val="22"/>
        </w:rPr>
        <w:t>（仮訳）</w:t>
      </w:r>
    </w:p>
    <w:p w14:paraId="707D754C" w14:textId="46767ACA" w:rsidR="001E5A6A" w:rsidRPr="0053642E" w:rsidRDefault="0053642E" w:rsidP="00E37A56">
      <w:pPr>
        <w:spacing w:line="300" w:lineRule="exact"/>
        <w:rPr>
          <w:rFonts w:ascii="Arial" w:eastAsia="Meiryo UI" w:hAnsi="Arial" w:cs="Arial"/>
          <w:b/>
          <w:bCs/>
          <w:sz w:val="22"/>
          <w:u w:val="single"/>
        </w:rPr>
      </w:pPr>
      <w:r w:rsidRPr="0053642E">
        <w:rPr>
          <w:rFonts w:ascii="Arial" w:eastAsia="Meiryo UI" w:hAnsi="Arial" w:cs="Arial" w:hint="eastAsia"/>
          <w:b/>
          <w:bCs/>
          <w:sz w:val="22"/>
          <w:u w:val="single"/>
        </w:rPr>
        <w:t>6.</w:t>
      </w:r>
      <w:r w:rsidR="005D1311" w:rsidRPr="0053642E">
        <w:rPr>
          <w:rFonts w:ascii="Arial" w:eastAsia="Meiryo UI" w:hAnsi="Arial" w:cs="Arial" w:hint="eastAsia"/>
          <w:b/>
          <w:bCs/>
          <w:sz w:val="22"/>
          <w:u w:val="single"/>
        </w:rPr>
        <w:t>委託業務契約における主要な条件</w:t>
      </w:r>
    </w:p>
    <w:p w14:paraId="1809E1D1" w14:textId="0D40D5F4" w:rsidR="001E5A6A" w:rsidRDefault="001E5A6A" w:rsidP="0053642E">
      <w:pPr>
        <w:spacing w:line="300" w:lineRule="exact"/>
        <w:ind w:firstLineChars="200" w:firstLine="440"/>
        <w:rPr>
          <w:rFonts w:ascii="Arial" w:eastAsia="Meiryo UI" w:hAnsi="Arial" w:cs="Arial"/>
          <w:sz w:val="22"/>
        </w:rPr>
      </w:pPr>
      <w:r w:rsidRPr="003B6C2F">
        <w:rPr>
          <w:rFonts w:ascii="Arial" w:eastAsia="Meiryo UI" w:hAnsi="Arial" w:cs="Arial"/>
          <w:sz w:val="22"/>
        </w:rPr>
        <w:t>実証事業は、</w:t>
      </w:r>
      <w:r w:rsidRPr="003B6C2F">
        <w:rPr>
          <w:rFonts w:ascii="Arial" w:eastAsia="Meiryo UI" w:hAnsi="Arial" w:cs="Arial"/>
          <w:sz w:val="22"/>
        </w:rPr>
        <w:t>NEDO</w:t>
      </w:r>
      <w:r w:rsidRPr="003B6C2F">
        <w:rPr>
          <w:rFonts w:ascii="Arial" w:eastAsia="Meiryo UI" w:hAnsi="Arial" w:cs="Arial"/>
          <w:sz w:val="22"/>
        </w:rPr>
        <w:t>と日本側実施者が締結する委託契約での約定に基づき、</w:t>
      </w:r>
      <w:r w:rsidRPr="003B6C2F">
        <w:rPr>
          <w:rFonts w:ascii="Arial" w:eastAsia="Meiryo UI" w:hAnsi="Arial" w:cs="Arial"/>
          <w:sz w:val="22"/>
        </w:rPr>
        <w:t>NEDO</w:t>
      </w:r>
      <w:r w:rsidRPr="003B6C2F">
        <w:rPr>
          <w:rFonts w:ascii="Arial" w:eastAsia="Meiryo UI" w:hAnsi="Arial" w:cs="Arial"/>
          <w:sz w:val="22"/>
        </w:rPr>
        <w:t>の費用により、日本側実施者が事業を行う。委託契約では、事業目的、内容、実証場所及び実施に要する経費の内訳等は、</w:t>
      </w:r>
      <w:r w:rsidRPr="003B6C2F">
        <w:rPr>
          <w:rFonts w:ascii="Arial" w:eastAsia="Meiryo UI" w:hAnsi="Arial" w:cs="Arial"/>
          <w:sz w:val="22"/>
        </w:rPr>
        <w:t>NEDO</w:t>
      </w:r>
      <w:r w:rsidRPr="003B6C2F">
        <w:rPr>
          <w:rFonts w:ascii="Arial" w:eastAsia="Meiryo UI" w:hAnsi="Arial" w:cs="Arial"/>
          <w:sz w:val="22"/>
        </w:rPr>
        <w:t>と日本側実施者が合意する委託業務実施計画書で定める。この他の契約の諸条件は、</w:t>
      </w:r>
      <w:r w:rsidRPr="003B6C2F">
        <w:rPr>
          <w:rFonts w:ascii="Arial" w:eastAsia="Meiryo UI" w:hAnsi="Arial" w:cs="Arial"/>
          <w:sz w:val="22"/>
        </w:rPr>
        <w:t>NEDO</w:t>
      </w:r>
      <w:r w:rsidRPr="003B6C2F">
        <w:rPr>
          <w:rFonts w:ascii="Arial" w:eastAsia="Meiryo UI" w:hAnsi="Arial" w:cs="Arial"/>
          <w:sz w:val="22"/>
        </w:rPr>
        <w:t>が制定した委託契約約款により拘束される。約款では、主に以下のような内容を定めている。</w:t>
      </w:r>
    </w:p>
    <w:p w14:paraId="512A357E" w14:textId="77777777" w:rsidR="00D96A88" w:rsidRPr="003B6C2F" w:rsidRDefault="00D96A88" w:rsidP="003B6C2F">
      <w:pPr>
        <w:spacing w:line="300" w:lineRule="exact"/>
        <w:ind w:firstLineChars="100" w:firstLine="220"/>
        <w:rPr>
          <w:rFonts w:ascii="Arial" w:eastAsia="Meiryo UI" w:hAnsi="Arial" w:cs="Arial"/>
          <w:sz w:val="22"/>
        </w:rPr>
      </w:pPr>
    </w:p>
    <w:p w14:paraId="4E28D67B" w14:textId="77777777" w:rsidR="001E5A6A" w:rsidRDefault="001E5A6A" w:rsidP="00D96A88">
      <w:pPr>
        <w:pStyle w:val="a9"/>
        <w:numPr>
          <w:ilvl w:val="0"/>
          <w:numId w:val="1"/>
        </w:numPr>
        <w:spacing w:line="300" w:lineRule="exact"/>
        <w:ind w:leftChars="338" w:left="851" w:hangingChars="64" w:hanging="141"/>
        <w:contextualSpacing w:val="0"/>
        <w:rPr>
          <w:rFonts w:ascii="Arial" w:eastAsia="Meiryo UI" w:hAnsi="Arial" w:cs="Arial"/>
          <w:sz w:val="22"/>
        </w:rPr>
      </w:pPr>
      <w:r w:rsidRPr="003B6C2F">
        <w:rPr>
          <w:rFonts w:ascii="Arial" w:eastAsia="Meiryo UI" w:hAnsi="Arial" w:cs="Arial"/>
          <w:sz w:val="22"/>
        </w:rPr>
        <w:t>日本側実施者は、実証に必要な設備等を購入又は製造しようとするときは、あらかじめ図面を</w:t>
      </w:r>
      <w:r w:rsidRPr="003B6C2F">
        <w:rPr>
          <w:rFonts w:ascii="Arial" w:eastAsia="Meiryo UI" w:hAnsi="Arial" w:cs="Arial"/>
          <w:sz w:val="22"/>
        </w:rPr>
        <w:t>NEDO</w:t>
      </w:r>
      <w:r w:rsidRPr="003B6C2F">
        <w:rPr>
          <w:rFonts w:ascii="Arial" w:eastAsia="Meiryo UI" w:hAnsi="Arial" w:cs="Arial"/>
          <w:sz w:val="22"/>
        </w:rPr>
        <w:t>に提出し、確認を得なければならない。</w:t>
      </w:r>
    </w:p>
    <w:p w14:paraId="2DD8D762" w14:textId="1B137D47" w:rsidR="002322A3" w:rsidRPr="00257790" w:rsidRDefault="002322A3" w:rsidP="00D96A88">
      <w:pPr>
        <w:pStyle w:val="a9"/>
        <w:numPr>
          <w:ilvl w:val="0"/>
          <w:numId w:val="1"/>
        </w:numPr>
        <w:spacing w:line="300" w:lineRule="exact"/>
        <w:ind w:leftChars="338" w:left="851" w:hangingChars="64" w:hanging="141"/>
        <w:contextualSpacing w:val="0"/>
        <w:rPr>
          <w:rFonts w:ascii="Arial" w:eastAsia="Meiryo UI" w:hAnsi="Arial" w:cs="Arial"/>
          <w:sz w:val="22"/>
        </w:rPr>
      </w:pPr>
      <w:r w:rsidRPr="00257790">
        <w:rPr>
          <w:rFonts w:ascii="Arial" w:eastAsia="Meiryo UI" w:hAnsi="Arial" w:cs="Arial"/>
          <w:sz w:val="22"/>
        </w:rPr>
        <w:t>NEDO</w:t>
      </w:r>
      <w:r w:rsidR="00EA1FEA" w:rsidRPr="00257790">
        <w:rPr>
          <w:rFonts w:ascii="Arial" w:eastAsia="Meiryo UI" w:hAnsi="Arial" w:cs="Arial" w:hint="eastAsia"/>
          <w:sz w:val="22"/>
        </w:rPr>
        <w:t>は</w:t>
      </w:r>
      <w:r w:rsidR="00B066A0" w:rsidRPr="00257790">
        <w:rPr>
          <w:rFonts w:ascii="Arial" w:eastAsia="Meiryo UI" w:hAnsi="Arial" w:cs="Arial" w:hint="eastAsia"/>
          <w:sz w:val="22"/>
        </w:rPr>
        <w:t>、実施事業者</w:t>
      </w:r>
      <w:r w:rsidR="00F142D1" w:rsidRPr="00257790">
        <w:rPr>
          <w:rFonts w:ascii="Arial" w:eastAsia="Meiryo UI" w:hAnsi="Arial" w:cs="Arial" w:hint="eastAsia"/>
          <w:sz w:val="22"/>
        </w:rPr>
        <w:t>に対し必要があると認めるときには、委託期間の中途に</w:t>
      </w:r>
      <w:r w:rsidR="00856A17" w:rsidRPr="00257790">
        <w:rPr>
          <w:rFonts w:ascii="Arial" w:eastAsia="Meiryo UI" w:hAnsi="Arial" w:cs="Arial" w:hint="eastAsia"/>
          <w:sz w:val="22"/>
        </w:rPr>
        <w:t>おいて委託業務の実施に要する経費を</w:t>
      </w:r>
      <w:r w:rsidR="007C7A81" w:rsidRPr="00257790">
        <w:rPr>
          <w:rFonts w:ascii="Arial" w:eastAsia="Meiryo UI" w:hAnsi="Arial" w:cs="Arial" w:hint="eastAsia"/>
          <w:sz w:val="22"/>
        </w:rPr>
        <w:t>日本側実施者に支払うこと（</w:t>
      </w:r>
      <w:r w:rsidR="00D606BC" w:rsidRPr="00257790">
        <w:rPr>
          <w:rFonts w:ascii="Arial" w:eastAsia="Meiryo UI" w:hAnsi="Arial" w:cs="Arial" w:hint="eastAsia"/>
          <w:sz w:val="22"/>
        </w:rPr>
        <w:t>概算払いという）ができる</w:t>
      </w:r>
      <w:r w:rsidR="00777E56" w:rsidRPr="00257790">
        <w:rPr>
          <w:rFonts w:ascii="Arial" w:eastAsia="Meiryo UI" w:hAnsi="Arial" w:cs="Arial" w:hint="eastAsia"/>
          <w:sz w:val="22"/>
        </w:rPr>
        <w:t>。</w:t>
      </w:r>
    </w:p>
    <w:p w14:paraId="4619C1C7" w14:textId="15202711" w:rsidR="002F741B" w:rsidRPr="002F741B" w:rsidRDefault="001E5A6A" w:rsidP="002F741B">
      <w:pPr>
        <w:pStyle w:val="a9"/>
        <w:numPr>
          <w:ilvl w:val="0"/>
          <w:numId w:val="1"/>
        </w:numPr>
        <w:spacing w:line="300" w:lineRule="exact"/>
        <w:ind w:leftChars="338" w:left="851" w:hangingChars="64" w:hanging="141"/>
        <w:contextualSpacing w:val="0"/>
        <w:rPr>
          <w:rFonts w:ascii="Arial" w:eastAsia="Meiryo UI" w:hAnsi="Arial" w:cs="Arial"/>
          <w:sz w:val="22"/>
        </w:rPr>
      </w:pPr>
      <w:r w:rsidRPr="003B6C2F">
        <w:rPr>
          <w:rFonts w:ascii="Arial" w:eastAsia="Meiryo UI" w:hAnsi="Arial" w:cs="Arial"/>
          <w:sz w:val="22"/>
        </w:rPr>
        <w:t>NEDO</w:t>
      </w:r>
      <w:r w:rsidRPr="003B6C2F">
        <w:rPr>
          <w:rFonts w:ascii="Arial" w:eastAsia="Meiryo UI" w:hAnsi="Arial" w:cs="Arial"/>
          <w:sz w:val="22"/>
        </w:rPr>
        <w:t>は、日本側実施者の支出内容を検査し、契約内容に適合すると認めた場合、</w:t>
      </w:r>
      <w:r w:rsidRPr="003B6C2F">
        <w:rPr>
          <w:rFonts w:ascii="Arial" w:eastAsia="Meiryo UI" w:hAnsi="Arial" w:cs="Arial"/>
          <w:sz w:val="22"/>
        </w:rPr>
        <w:t>NEDO</w:t>
      </w:r>
      <w:r w:rsidRPr="003B6C2F">
        <w:rPr>
          <w:rFonts w:ascii="Arial" w:eastAsia="Meiryo UI" w:hAnsi="Arial" w:cs="Arial"/>
          <w:sz w:val="22"/>
        </w:rPr>
        <w:t>は日本側実施者に対する支払額を確定する。</w:t>
      </w:r>
    </w:p>
    <w:p w14:paraId="4AEB1571" w14:textId="77777777" w:rsidR="001E5A6A" w:rsidRPr="003B6C2F" w:rsidRDefault="001E5A6A" w:rsidP="00D96A88">
      <w:pPr>
        <w:pStyle w:val="a9"/>
        <w:numPr>
          <w:ilvl w:val="0"/>
          <w:numId w:val="1"/>
        </w:numPr>
        <w:spacing w:line="300" w:lineRule="exact"/>
        <w:ind w:leftChars="338" w:left="851" w:hangingChars="64" w:hanging="141"/>
        <w:contextualSpacing w:val="0"/>
        <w:rPr>
          <w:rFonts w:ascii="Arial" w:eastAsia="Meiryo UI" w:hAnsi="Arial" w:cs="Arial"/>
          <w:sz w:val="22"/>
        </w:rPr>
      </w:pPr>
      <w:r w:rsidRPr="003B6C2F">
        <w:rPr>
          <w:rFonts w:ascii="Arial" w:eastAsia="Meiryo UI" w:hAnsi="Arial" w:cs="Arial"/>
          <w:sz w:val="22"/>
        </w:rPr>
        <w:t>日本側実施者が購入または製造した設備は、日本側実施者が検収又は竣工を検査した日をもって、</w:t>
      </w:r>
      <w:r w:rsidRPr="003B6C2F">
        <w:rPr>
          <w:rFonts w:ascii="Arial" w:eastAsia="Meiryo UI" w:hAnsi="Arial" w:cs="Arial"/>
          <w:sz w:val="22"/>
        </w:rPr>
        <w:t>NEDO</w:t>
      </w:r>
      <w:r w:rsidRPr="003B6C2F">
        <w:rPr>
          <w:rFonts w:ascii="Arial" w:eastAsia="Meiryo UI" w:hAnsi="Arial" w:cs="Arial"/>
          <w:sz w:val="22"/>
        </w:rPr>
        <w:t>に所有権が帰属する。</w:t>
      </w:r>
    </w:p>
    <w:p w14:paraId="37A275F4" w14:textId="77777777" w:rsidR="001E5A6A" w:rsidRPr="003B6C2F" w:rsidRDefault="001E5A6A" w:rsidP="00D96A88">
      <w:pPr>
        <w:pStyle w:val="a9"/>
        <w:numPr>
          <w:ilvl w:val="0"/>
          <w:numId w:val="1"/>
        </w:numPr>
        <w:spacing w:line="300" w:lineRule="exact"/>
        <w:ind w:leftChars="338" w:left="851" w:hangingChars="64" w:hanging="141"/>
        <w:contextualSpacing w:val="0"/>
        <w:rPr>
          <w:rFonts w:ascii="Arial" w:eastAsia="Meiryo UI" w:hAnsi="Arial" w:cs="Arial"/>
          <w:sz w:val="22"/>
        </w:rPr>
      </w:pPr>
      <w:r w:rsidRPr="003B6C2F">
        <w:rPr>
          <w:rFonts w:ascii="Arial" w:eastAsia="Meiryo UI" w:hAnsi="Arial" w:cs="Arial"/>
          <w:sz w:val="22"/>
        </w:rPr>
        <w:t>同時に、</w:t>
      </w:r>
      <w:r w:rsidRPr="003B6C2F">
        <w:rPr>
          <w:rFonts w:ascii="Arial" w:eastAsia="Meiryo UI" w:hAnsi="Arial" w:cs="Arial"/>
          <w:sz w:val="22"/>
        </w:rPr>
        <w:t>NEDO</w:t>
      </w:r>
      <w:r w:rsidRPr="003B6C2F">
        <w:rPr>
          <w:rFonts w:ascii="Arial" w:eastAsia="Meiryo UI" w:hAnsi="Arial" w:cs="Arial"/>
          <w:sz w:val="22"/>
        </w:rPr>
        <w:t>は、</w:t>
      </w:r>
      <w:r w:rsidRPr="003B6C2F">
        <w:rPr>
          <w:rFonts w:ascii="Arial" w:eastAsia="Meiryo UI" w:hAnsi="Arial" w:cs="Arial"/>
          <w:sz w:val="22"/>
        </w:rPr>
        <w:t>NEDO</w:t>
      </w:r>
      <w:r w:rsidRPr="003B6C2F">
        <w:rPr>
          <w:rFonts w:ascii="Arial" w:eastAsia="Meiryo UI" w:hAnsi="Arial" w:cs="Arial"/>
          <w:sz w:val="22"/>
        </w:rPr>
        <w:t>に帰属した資産の使用を日本側実施者に認め、また管理義務を日本側実施者に負わせる。</w:t>
      </w:r>
    </w:p>
    <w:p w14:paraId="6E93ECAD" w14:textId="77777777" w:rsidR="001E5A6A" w:rsidRPr="003B6C2F" w:rsidRDefault="001E5A6A" w:rsidP="00D96A88">
      <w:pPr>
        <w:pStyle w:val="a9"/>
        <w:numPr>
          <w:ilvl w:val="0"/>
          <w:numId w:val="1"/>
        </w:numPr>
        <w:spacing w:line="300" w:lineRule="exact"/>
        <w:ind w:leftChars="338" w:left="851" w:hangingChars="64" w:hanging="141"/>
        <w:contextualSpacing w:val="0"/>
        <w:rPr>
          <w:rFonts w:ascii="Arial" w:eastAsia="Meiryo UI" w:hAnsi="Arial" w:cs="Arial"/>
          <w:sz w:val="22"/>
        </w:rPr>
      </w:pPr>
      <w:r w:rsidRPr="003B6C2F">
        <w:rPr>
          <w:rFonts w:ascii="Arial" w:eastAsia="Meiryo UI" w:hAnsi="Arial" w:cs="Arial"/>
          <w:sz w:val="22"/>
        </w:rPr>
        <w:t>実証終了後、</w:t>
      </w:r>
      <w:r w:rsidRPr="003B6C2F">
        <w:rPr>
          <w:rFonts w:ascii="Arial" w:eastAsia="Meiryo UI" w:hAnsi="Arial" w:cs="Arial"/>
          <w:sz w:val="22"/>
        </w:rPr>
        <w:t>NEDO</w:t>
      </w:r>
      <w:r w:rsidRPr="003B6C2F">
        <w:rPr>
          <w:rFonts w:ascii="Arial" w:eastAsia="Meiryo UI" w:hAnsi="Arial" w:cs="Arial"/>
          <w:sz w:val="22"/>
        </w:rPr>
        <w:t>は減価償却後の残存価格で、日本側実施者または日本側実施者が指定した法人に有償で設備所有権を譲渡する。</w:t>
      </w:r>
    </w:p>
    <w:p w14:paraId="3BEB9D49" w14:textId="77777777" w:rsidR="001E5A6A" w:rsidRPr="003B6C2F" w:rsidRDefault="001E5A6A" w:rsidP="00D96A88">
      <w:pPr>
        <w:pStyle w:val="a9"/>
        <w:numPr>
          <w:ilvl w:val="0"/>
          <w:numId w:val="1"/>
        </w:numPr>
        <w:spacing w:line="300" w:lineRule="exact"/>
        <w:ind w:leftChars="338" w:left="851" w:hangingChars="64" w:hanging="141"/>
        <w:contextualSpacing w:val="0"/>
        <w:rPr>
          <w:rFonts w:ascii="Arial" w:eastAsia="Meiryo UI" w:hAnsi="Arial" w:cs="Arial"/>
          <w:sz w:val="22"/>
        </w:rPr>
      </w:pPr>
      <w:r w:rsidRPr="003B6C2F">
        <w:rPr>
          <w:rFonts w:ascii="Arial" w:eastAsia="Meiryo UI" w:hAnsi="Arial" w:cs="Arial"/>
          <w:sz w:val="22"/>
        </w:rPr>
        <w:t>ただし、</w:t>
      </w:r>
      <w:r w:rsidRPr="003B6C2F">
        <w:rPr>
          <w:rFonts w:ascii="Arial" w:eastAsia="Meiryo UI" w:hAnsi="Arial" w:cs="Arial"/>
          <w:sz w:val="22"/>
        </w:rPr>
        <w:t>NEDO</w:t>
      </w:r>
      <w:r w:rsidRPr="003B6C2F">
        <w:rPr>
          <w:rFonts w:ascii="Arial" w:eastAsia="Meiryo UI" w:hAnsi="Arial" w:cs="Arial"/>
          <w:sz w:val="22"/>
        </w:rPr>
        <w:t>が</w:t>
      </w:r>
      <w:r w:rsidRPr="003B6C2F">
        <w:rPr>
          <w:rFonts w:ascii="Arial" w:eastAsia="Meiryo UI" w:hAnsi="Arial" w:cs="Arial"/>
          <w:sz w:val="22"/>
        </w:rPr>
        <w:t>[ABC]</w:t>
      </w:r>
      <w:r w:rsidRPr="003B6C2F">
        <w:rPr>
          <w:rFonts w:ascii="Arial" w:eastAsia="Meiryo UI" w:hAnsi="Arial" w:cs="Arial"/>
          <w:sz w:val="22"/>
        </w:rPr>
        <w:t>と締結する</w:t>
      </w:r>
      <w:r w:rsidRPr="003B6C2F">
        <w:rPr>
          <w:rFonts w:ascii="Arial" w:eastAsia="Meiryo UI" w:hAnsi="Arial" w:cs="Arial"/>
          <w:sz w:val="22"/>
        </w:rPr>
        <w:t>MOU</w:t>
      </w:r>
      <w:r w:rsidRPr="003B6C2F">
        <w:rPr>
          <w:rFonts w:ascii="Arial" w:eastAsia="Meiryo UI" w:hAnsi="Arial" w:cs="Arial"/>
          <w:sz w:val="22"/>
        </w:rPr>
        <w:t>で、</w:t>
      </w:r>
      <w:r w:rsidRPr="003B6C2F">
        <w:rPr>
          <w:rFonts w:ascii="Arial" w:eastAsia="Meiryo UI" w:hAnsi="Arial" w:cs="Arial"/>
          <w:sz w:val="22"/>
        </w:rPr>
        <w:t>[ABC]</w:t>
      </w:r>
      <w:r w:rsidRPr="003B6C2F">
        <w:rPr>
          <w:rFonts w:ascii="Arial" w:eastAsia="Meiryo UI" w:hAnsi="Arial" w:cs="Arial"/>
          <w:sz w:val="22"/>
        </w:rPr>
        <w:t>への設備の無償譲渡を約定している場合は、実証事業終了後、</w:t>
      </w:r>
      <w:r w:rsidRPr="003B6C2F">
        <w:rPr>
          <w:rFonts w:ascii="Arial" w:eastAsia="Meiryo UI" w:hAnsi="Arial" w:cs="Arial"/>
          <w:sz w:val="22"/>
        </w:rPr>
        <w:t>[ABC]</w:t>
      </w:r>
      <w:r w:rsidRPr="003B6C2F">
        <w:rPr>
          <w:rFonts w:ascii="Arial" w:eastAsia="Meiryo UI" w:hAnsi="Arial" w:cs="Arial"/>
          <w:sz w:val="22"/>
        </w:rPr>
        <w:t>に無償で設備を譲渡する。</w:t>
      </w:r>
    </w:p>
    <w:p w14:paraId="58FDDDD9" w14:textId="77777777" w:rsidR="001E5A6A" w:rsidRPr="003B6C2F" w:rsidRDefault="001E5A6A" w:rsidP="00D96A88">
      <w:pPr>
        <w:pStyle w:val="a9"/>
        <w:numPr>
          <w:ilvl w:val="0"/>
          <w:numId w:val="1"/>
        </w:numPr>
        <w:spacing w:line="300" w:lineRule="exact"/>
        <w:ind w:leftChars="338" w:left="851" w:hangingChars="64" w:hanging="141"/>
        <w:contextualSpacing w:val="0"/>
        <w:rPr>
          <w:rFonts w:ascii="Arial" w:eastAsia="Meiryo UI" w:hAnsi="Arial" w:cs="Arial"/>
          <w:sz w:val="22"/>
        </w:rPr>
      </w:pPr>
      <w:r w:rsidRPr="003B6C2F">
        <w:rPr>
          <w:rFonts w:ascii="Arial" w:eastAsia="Meiryo UI" w:hAnsi="Arial" w:cs="Arial"/>
          <w:sz w:val="22"/>
        </w:rPr>
        <w:t>日本側実施者は、毎年</w:t>
      </w:r>
      <w:r w:rsidRPr="003B6C2F">
        <w:rPr>
          <w:rFonts w:ascii="Arial" w:eastAsia="Meiryo UI" w:hAnsi="Arial" w:cs="Arial"/>
          <w:sz w:val="22"/>
        </w:rPr>
        <w:t>3</w:t>
      </w:r>
      <w:r w:rsidRPr="003B6C2F">
        <w:rPr>
          <w:rFonts w:ascii="Arial" w:eastAsia="Meiryo UI" w:hAnsi="Arial" w:cs="Arial"/>
          <w:sz w:val="22"/>
        </w:rPr>
        <w:t>月</w:t>
      </w:r>
      <w:r w:rsidRPr="003B6C2F">
        <w:rPr>
          <w:rFonts w:ascii="Arial" w:eastAsia="Meiryo UI" w:hAnsi="Arial" w:cs="Arial"/>
          <w:sz w:val="22"/>
        </w:rPr>
        <w:t>31</w:t>
      </w:r>
      <w:r w:rsidRPr="003B6C2F">
        <w:rPr>
          <w:rFonts w:ascii="Arial" w:eastAsia="Meiryo UI" w:hAnsi="Arial" w:cs="Arial"/>
          <w:sz w:val="22"/>
        </w:rPr>
        <w:t>日までに「公開」する成果報告書を</w:t>
      </w:r>
      <w:r w:rsidRPr="003B6C2F">
        <w:rPr>
          <w:rFonts w:ascii="Arial" w:eastAsia="Meiryo UI" w:hAnsi="Arial" w:cs="Arial"/>
          <w:sz w:val="22"/>
        </w:rPr>
        <w:t>NEDO</w:t>
      </w:r>
      <w:r w:rsidRPr="003B6C2F">
        <w:rPr>
          <w:rFonts w:ascii="Arial" w:eastAsia="Meiryo UI" w:hAnsi="Arial" w:cs="Arial"/>
          <w:sz w:val="22"/>
        </w:rPr>
        <w:t>に提出する。著作権は</w:t>
      </w:r>
      <w:r w:rsidRPr="003B6C2F">
        <w:rPr>
          <w:rFonts w:ascii="Arial" w:eastAsia="Meiryo UI" w:hAnsi="Arial" w:cs="Arial"/>
          <w:sz w:val="22"/>
        </w:rPr>
        <w:t>NEDO</w:t>
      </w:r>
      <w:r w:rsidRPr="003B6C2F">
        <w:rPr>
          <w:rFonts w:ascii="Arial" w:eastAsia="Meiryo UI" w:hAnsi="Arial" w:cs="Arial"/>
          <w:sz w:val="22"/>
        </w:rPr>
        <w:t>に帰属する。報告書に記載された、事業で得られたノウハウ等は、</w:t>
      </w:r>
      <w:r w:rsidRPr="003B6C2F">
        <w:rPr>
          <w:rFonts w:ascii="Arial" w:eastAsia="Meiryo UI" w:hAnsi="Arial" w:cs="Arial"/>
          <w:sz w:val="22"/>
        </w:rPr>
        <w:t>NEDO</w:t>
      </w:r>
      <w:r w:rsidRPr="003B6C2F">
        <w:rPr>
          <w:rFonts w:ascii="Arial" w:eastAsia="Meiryo UI" w:hAnsi="Arial" w:cs="Arial"/>
          <w:sz w:val="22"/>
        </w:rPr>
        <w:t>が担当する他の第三者と共有・譲渡されることはない。</w:t>
      </w:r>
    </w:p>
    <w:p w14:paraId="1E34AFFE" w14:textId="77777777" w:rsidR="001E5A6A" w:rsidRPr="003B6C2F" w:rsidRDefault="001E5A6A" w:rsidP="00D96A88">
      <w:pPr>
        <w:pStyle w:val="a9"/>
        <w:numPr>
          <w:ilvl w:val="0"/>
          <w:numId w:val="1"/>
        </w:numPr>
        <w:spacing w:line="300" w:lineRule="exact"/>
        <w:ind w:leftChars="338" w:left="851" w:hangingChars="64" w:hanging="141"/>
        <w:contextualSpacing w:val="0"/>
        <w:rPr>
          <w:rFonts w:ascii="Arial" w:eastAsia="Meiryo UI" w:hAnsi="Arial" w:cs="Arial"/>
          <w:sz w:val="22"/>
        </w:rPr>
      </w:pPr>
      <w:r w:rsidRPr="003B6C2F">
        <w:rPr>
          <w:rFonts w:ascii="Arial" w:eastAsia="Meiryo UI" w:hAnsi="Arial" w:cs="Arial"/>
          <w:sz w:val="22"/>
        </w:rPr>
        <w:t>「産業技術力強化法（「日本版バイドール法」）に従い、プロジェクトに起因する特許権またはその他の知的財産は、通常、日本側実施者に帰属し、権利を使用</w:t>
      </w:r>
      <w:r w:rsidRPr="003B6C2F">
        <w:rPr>
          <w:rFonts w:ascii="Arial" w:eastAsia="Meiryo UI" w:hAnsi="Arial" w:cs="Arial"/>
          <w:sz w:val="22"/>
        </w:rPr>
        <w:t>/</w:t>
      </w:r>
      <w:r w:rsidRPr="003B6C2F">
        <w:rPr>
          <w:rFonts w:ascii="Arial" w:eastAsia="Meiryo UI" w:hAnsi="Arial" w:cs="Arial"/>
          <w:sz w:val="22"/>
        </w:rPr>
        <w:t>譲渡する場合、日本側実施者は、事前に</w:t>
      </w:r>
      <w:r w:rsidRPr="003B6C2F">
        <w:rPr>
          <w:rFonts w:ascii="Arial" w:eastAsia="Meiryo UI" w:hAnsi="Arial" w:cs="Arial"/>
          <w:sz w:val="22"/>
        </w:rPr>
        <w:t>NEDO</w:t>
      </w:r>
      <w:r w:rsidRPr="003B6C2F">
        <w:rPr>
          <w:rFonts w:ascii="Arial" w:eastAsia="Meiryo UI" w:hAnsi="Arial" w:cs="Arial"/>
          <w:sz w:val="22"/>
        </w:rPr>
        <w:t>に報告する必要がある。</w:t>
      </w:r>
    </w:p>
    <w:p w14:paraId="665054CD" w14:textId="77777777" w:rsidR="001E5A6A" w:rsidRDefault="001E5A6A" w:rsidP="003B6C2F">
      <w:pPr>
        <w:spacing w:line="300" w:lineRule="exact"/>
        <w:ind w:firstLineChars="100" w:firstLine="220"/>
        <w:rPr>
          <w:rFonts w:ascii="Arial" w:eastAsia="Meiryo UI" w:hAnsi="Arial" w:cs="Arial"/>
          <w:sz w:val="22"/>
        </w:rPr>
      </w:pPr>
    </w:p>
    <w:p w14:paraId="2C1D7801" w14:textId="77777777" w:rsidR="00257790" w:rsidRPr="003B6C2F" w:rsidRDefault="00257790" w:rsidP="003B6C2F">
      <w:pPr>
        <w:spacing w:line="300" w:lineRule="exact"/>
        <w:ind w:firstLineChars="100" w:firstLine="220"/>
        <w:rPr>
          <w:rFonts w:ascii="Arial" w:eastAsia="Meiryo UI" w:hAnsi="Arial" w:cs="Arial"/>
          <w:sz w:val="22"/>
        </w:rPr>
      </w:pPr>
    </w:p>
    <w:p w14:paraId="32D218C9" w14:textId="25D81112" w:rsidR="001E5A6A" w:rsidRPr="003B6C2F" w:rsidRDefault="00CA719D" w:rsidP="00CA719D">
      <w:pPr>
        <w:spacing w:line="300" w:lineRule="exact"/>
        <w:rPr>
          <w:rFonts w:ascii="Arial" w:eastAsia="Meiryo UI" w:hAnsi="Arial" w:cs="Arial"/>
          <w:b/>
          <w:bCs/>
          <w:sz w:val="22"/>
          <w:u w:val="single"/>
        </w:rPr>
      </w:pPr>
      <w:r>
        <w:rPr>
          <w:rFonts w:ascii="Arial" w:eastAsia="Meiryo UI" w:hAnsi="Arial" w:cs="Arial" w:hint="eastAsia"/>
          <w:b/>
          <w:bCs/>
          <w:sz w:val="22"/>
          <w:u w:val="single"/>
        </w:rPr>
        <w:t>7</w:t>
      </w:r>
      <w:r w:rsidR="001E5A6A" w:rsidRPr="003B6C2F">
        <w:rPr>
          <w:rFonts w:ascii="Arial" w:eastAsia="Meiryo UI" w:hAnsi="Arial" w:cs="Arial"/>
          <w:b/>
          <w:bCs/>
          <w:sz w:val="22"/>
          <w:u w:val="single"/>
        </w:rPr>
        <w:t>. General flow of the transfer of ownership and cost payments of the equipment</w:t>
      </w:r>
    </w:p>
    <w:p w14:paraId="410DA878" w14:textId="77777777" w:rsidR="001E5A6A" w:rsidRPr="007D2CAE" w:rsidRDefault="001E5A6A" w:rsidP="003B6C2F">
      <w:pPr>
        <w:spacing w:line="300" w:lineRule="exact"/>
        <w:ind w:firstLineChars="100" w:firstLine="220"/>
        <w:rPr>
          <w:rFonts w:ascii="Arial" w:eastAsia="Meiryo UI" w:hAnsi="Arial" w:cs="Arial"/>
          <w:b/>
          <w:bCs/>
          <w:color w:val="0066FF"/>
          <w:sz w:val="22"/>
          <w:u w:val="single"/>
        </w:rPr>
      </w:pPr>
      <w:r w:rsidRPr="007D2CAE">
        <w:rPr>
          <w:rFonts w:ascii="Arial" w:eastAsia="Meiryo UI" w:hAnsi="Arial" w:cs="Arial"/>
          <w:color w:val="0066FF"/>
          <w:sz w:val="22"/>
        </w:rPr>
        <w:t>（</w:t>
      </w:r>
      <w:r w:rsidRPr="007D2CAE">
        <w:rPr>
          <w:rFonts w:ascii="ＭＳ 明朝" w:eastAsia="ＭＳ 明朝" w:hAnsi="ＭＳ 明朝" w:cs="ＭＳ 明朝" w:hint="eastAsia"/>
          <w:color w:val="0066FF"/>
          <w:sz w:val="22"/>
        </w:rPr>
        <w:t>※</w:t>
      </w:r>
      <w:r w:rsidRPr="007D2CAE">
        <w:rPr>
          <w:rFonts w:ascii="Arial" w:eastAsia="Meiryo UI" w:hAnsi="Arial" w:cs="Arial"/>
          <w:color w:val="0066FF"/>
          <w:sz w:val="22"/>
        </w:rPr>
        <w:t>実施する事業に応じて改変すること。また、実際の事業の内容に応じ、調達場所、輸入時の輸入者の情報の詳細を加筆すること。）</w:t>
      </w:r>
    </w:p>
    <w:p w14:paraId="4404C814" w14:textId="77777777" w:rsidR="001E5A6A" w:rsidRPr="002E43B6" w:rsidRDefault="001E5A6A" w:rsidP="002E43B6">
      <w:pPr>
        <w:spacing w:line="300" w:lineRule="exact"/>
        <w:rPr>
          <w:rFonts w:ascii="Arial" w:eastAsia="Meiryo UI" w:hAnsi="Arial" w:cs="Arial"/>
          <w:sz w:val="22"/>
          <w:u w:val="single"/>
        </w:rPr>
      </w:pPr>
      <w:r w:rsidRPr="002E43B6">
        <w:rPr>
          <w:rFonts w:ascii="Arial" w:eastAsia="Meiryo UI" w:hAnsi="Arial" w:cs="Arial"/>
          <w:sz w:val="22"/>
          <w:u w:val="single"/>
        </w:rPr>
        <w:t>STEP 1:</w:t>
      </w:r>
    </w:p>
    <w:p w14:paraId="5E00DEA7" w14:textId="0B695061" w:rsidR="003443F9" w:rsidRDefault="001E5A6A" w:rsidP="00B974AA">
      <w:pPr>
        <w:spacing w:line="300" w:lineRule="exact"/>
        <w:ind w:firstLineChars="100" w:firstLine="220"/>
        <w:rPr>
          <w:rFonts w:ascii="Arial" w:eastAsia="Meiryo UI" w:hAnsi="Arial" w:cs="Arial"/>
          <w:sz w:val="22"/>
        </w:rPr>
      </w:pPr>
      <w:r w:rsidRPr="003B6C2F">
        <w:rPr>
          <w:rFonts w:ascii="Arial" w:eastAsia="Meiryo UI" w:hAnsi="Arial" w:cs="Arial"/>
          <w:sz w:val="22"/>
        </w:rPr>
        <w:t xml:space="preserve">Following the conclusion of the </w:t>
      </w:r>
      <w:r w:rsidR="00F51667">
        <w:rPr>
          <w:rFonts w:ascii="Arial" w:eastAsia="Meiryo UI" w:hAnsi="Arial" w:cs="Arial" w:hint="eastAsia"/>
          <w:sz w:val="22"/>
        </w:rPr>
        <w:t>service</w:t>
      </w:r>
      <w:r w:rsidRPr="003B6C2F">
        <w:rPr>
          <w:rFonts w:ascii="Arial" w:eastAsia="Meiryo UI" w:hAnsi="Arial" w:cs="Arial"/>
          <w:sz w:val="22"/>
        </w:rPr>
        <w:t xml:space="preserve"> agreement, the MOU and the PA, </w:t>
      </w:r>
      <w:r w:rsidR="00B51690">
        <w:rPr>
          <w:rFonts w:ascii="Arial" w:eastAsia="Meiryo UI" w:hAnsi="Arial" w:cs="Arial" w:hint="eastAsia"/>
          <w:sz w:val="22"/>
        </w:rPr>
        <w:t>[</w:t>
      </w:r>
      <w:r w:rsidRPr="003B6C2F">
        <w:rPr>
          <w:rFonts w:ascii="Arial" w:eastAsia="Meiryo UI" w:hAnsi="Arial" w:cs="Arial"/>
          <w:sz w:val="22"/>
        </w:rPr>
        <w:t>the Japanese side project entity</w:t>
      </w:r>
      <w:r w:rsidR="00B51690">
        <w:rPr>
          <w:rFonts w:ascii="Arial" w:eastAsia="Meiryo UI" w:hAnsi="Arial" w:cs="Arial" w:hint="eastAsia"/>
          <w:sz w:val="22"/>
        </w:rPr>
        <w:t>]</w:t>
      </w:r>
      <w:r w:rsidRPr="003B6C2F">
        <w:rPr>
          <w:rFonts w:ascii="Arial" w:eastAsia="Meiryo UI" w:hAnsi="Arial" w:cs="Arial"/>
          <w:sz w:val="22"/>
        </w:rPr>
        <w:t xml:space="preserve"> shall make and enter into purchase agreements with vendors and/or subcontracts with contractors. Thereafter, </w:t>
      </w:r>
      <w:r w:rsidR="00B51690">
        <w:rPr>
          <w:rFonts w:ascii="Arial" w:eastAsia="Meiryo UI" w:hAnsi="Arial" w:cs="Arial" w:hint="eastAsia"/>
          <w:sz w:val="22"/>
        </w:rPr>
        <w:t>[</w:t>
      </w:r>
      <w:r w:rsidRPr="003B6C2F">
        <w:rPr>
          <w:rFonts w:ascii="Arial" w:eastAsia="Meiryo UI" w:hAnsi="Arial" w:cs="Arial"/>
          <w:sz w:val="22"/>
        </w:rPr>
        <w:t>the Japanese side project entity</w:t>
      </w:r>
      <w:r w:rsidR="00B51690">
        <w:rPr>
          <w:rFonts w:ascii="Arial" w:eastAsia="Meiryo UI" w:hAnsi="Arial" w:cs="Arial" w:hint="eastAsia"/>
          <w:sz w:val="22"/>
        </w:rPr>
        <w:t>]</w:t>
      </w:r>
      <w:r w:rsidRPr="003B6C2F">
        <w:rPr>
          <w:rFonts w:ascii="Arial" w:eastAsia="Meiryo UI" w:hAnsi="Arial" w:cs="Arial"/>
          <w:sz w:val="22"/>
        </w:rPr>
        <w:t xml:space="preserve"> will purchase, import, and construct the equipment at the project site. The purchaser on the invoices is also </w:t>
      </w:r>
      <w:r w:rsidR="00B51690">
        <w:rPr>
          <w:rFonts w:ascii="Arial" w:eastAsia="Meiryo UI" w:hAnsi="Arial" w:cs="Arial" w:hint="eastAsia"/>
          <w:sz w:val="22"/>
        </w:rPr>
        <w:t>[</w:t>
      </w:r>
      <w:r w:rsidRPr="003B6C2F">
        <w:rPr>
          <w:rFonts w:ascii="Arial" w:eastAsia="Meiryo UI" w:hAnsi="Arial" w:cs="Arial"/>
          <w:sz w:val="22"/>
        </w:rPr>
        <w:t>the Japanese side project entity</w:t>
      </w:r>
      <w:r w:rsidR="00B51690">
        <w:rPr>
          <w:rFonts w:ascii="Arial" w:eastAsia="Meiryo UI" w:hAnsi="Arial" w:cs="Arial" w:hint="eastAsia"/>
          <w:sz w:val="22"/>
        </w:rPr>
        <w:t>]</w:t>
      </w:r>
      <w:r w:rsidRPr="003B6C2F">
        <w:rPr>
          <w:rFonts w:ascii="Arial" w:eastAsia="Meiryo UI" w:hAnsi="Arial" w:cs="Arial"/>
          <w:sz w:val="22"/>
        </w:rPr>
        <w:t xml:space="preserve">. </w:t>
      </w:r>
      <w:r w:rsidRPr="003B6C2F">
        <w:rPr>
          <w:rFonts w:ascii="Arial" w:eastAsia="Meiryo UI" w:hAnsi="Arial" w:cs="Arial"/>
          <w:sz w:val="22"/>
        </w:rPr>
        <w:lastRenderedPageBreak/>
        <w:t>Some equipment will be purchased in Japan and imported into [Country Name] with [Name of Importer] as the importer of record, while other equipment will be purchased in [Country Name]. The amount of the assets to be purchased are approximately [Amount] for the equipment purchased in Japan, and [Amount] for the equipment purchased in [Country Name].</w:t>
      </w:r>
    </w:p>
    <w:p w14:paraId="067C81DC" w14:textId="626A956A" w:rsidR="001E5A6A" w:rsidRPr="003B6C2F" w:rsidRDefault="001E5A6A" w:rsidP="00261173">
      <w:pPr>
        <w:spacing w:line="300" w:lineRule="exact"/>
        <w:ind w:firstLineChars="100" w:firstLine="220"/>
        <w:rPr>
          <w:rFonts w:ascii="Arial" w:eastAsia="Meiryo UI" w:hAnsi="Arial" w:cs="Arial"/>
          <w:sz w:val="22"/>
        </w:rPr>
      </w:pPr>
    </w:p>
    <w:p w14:paraId="5BB7D6AA" w14:textId="77777777" w:rsidR="003443F9" w:rsidRPr="003443F9" w:rsidRDefault="003443F9" w:rsidP="003443F9">
      <w:pPr>
        <w:spacing w:line="300" w:lineRule="exact"/>
        <w:rPr>
          <w:rFonts w:ascii="Arial" w:eastAsia="Meiryo UI" w:hAnsi="Arial" w:cs="Arial"/>
          <w:sz w:val="22"/>
          <w:u w:val="single"/>
        </w:rPr>
      </w:pPr>
      <w:r w:rsidRPr="003443F9">
        <w:rPr>
          <w:rFonts w:ascii="Arial" w:eastAsia="Meiryo UI" w:hAnsi="Arial" w:cs="Arial"/>
          <w:sz w:val="22"/>
          <w:u w:val="single"/>
        </w:rPr>
        <w:t>STEP 2:</w:t>
      </w:r>
    </w:p>
    <w:p w14:paraId="36B31738" w14:textId="77777777" w:rsidR="003443F9" w:rsidRPr="003443F9" w:rsidRDefault="003443F9" w:rsidP="003443F9">
      <w:pPr>
        <w:spacing w:line="300" w:lineRule="exact"/>
        <w:ind w:firstLineChars="100" w:firstLine="220"/>
        <w:rPr>
          <w:rFonts w:ascii="Arial" w:eastAsia="Meiryo UI" w:hAnsi="Arial" w:cs="Arial"/>
          <w:color w:val="0066FF"/>
          <w:sz w:val="22"/>
        </w:rPr>
      </w:pPr>
      <w:r w:rsidRPr="003443F9">
        <w:rPr>
          <w:rFonts w:ascii="Arial" w:eastAsia="Meiryo UI" w:hAnsi="Arial" w:cs="Arial"/>
          <w:color w:val="0066FF"/>
          <w:sz w:val="22"/>
        </w:rPr>
        <w:t>（前段は、実施者が</w:t>
      </w:r>
      <w:r w:rsidRPr="003443F9">
        <w:rPr>
          <w:rFonts w:ascii="Arial" w:eastAsia="Meiryo UI" w:hAnsi="Arial" w:cs="Arial"/>
          <w:color w:val="0066FF"/>
          <w:sz w:val="22"/>
        </w:rPr>
        <w:t>EPC</w:t>
      </w:r>
      <w:r w:rsidRPr="003443F9">
        <w:rPr>
          <w:rFonts w:ascii="Arial" w:eastAsia="Meiryo UI" w:hAnsi="Arial" w:cs="Arial"/>
          <w:color w:val="0066FF"/>
          <w:sz w:val="22"/>
        </w:rPr>
        <w:t>業務を外注していることを前提とした文例としています。）</w:t>
      </w:r>
    </w:p>
    <w:p w14:paraId="0F8E828F" w14:textId="77777777" w:rsidR="003443F9" w:rsidRPr="003443F9" w:rsidRDefault="003443F9" w:rsidP="003443F9">
      <w:pPr>
        <w:spacing w:line="300" w:lineRule="exact"/>
        <w:ind w:firstLineChars="100" w:firstLine="220"/>
        <w:rPr>
          <w:rFonts w:ascii="Arial" w:eastAsia="Meiryo UI" w:hAnsi="Arial" w:cs="Arial"/>
          <w:color w:val="0066FF"/>
          <w:sz w:val="22"/>
        </w:rPr>
      </w:pPr>
      <w:r w:rsidRPr="003443F9">
        <w:rPr>
          <w:rFonts w:ascii="Arial" w:eastAsia="Meiryo UI" w:hAnsi="Arial" w:cs="Arial"/>
          <w:color w:val="0066FF"/>
          <w:sz w:val="22"/>
        </w:rPr>
        <w:t>（</w:t>
      </w:r>
      <w:r w:rsidRPr="003443F9">
        <w:rPr>
          <w:rFonts w:ascii="Arial" w:eastAsia="Meiryo UI" w:hAnsi="Arial" w:cs="Arial"/>
          <w:color w:val="0066FF"/>
          <w:sz w:val="22"/>
        </w:rPr>
        <w:t>[Description of Equipment]</w:t>
      </w:r>
      <w:r w:rsidRPr="003443F9">
        <w:rPr>
          <w:rFonts w:ascii="Arial" w:eastAsia="Meiryo UI" w:hAnsi="Arial" w:cs="Arial"/>
          <w:color w:val="0066FF"/>
          <w:sz w:val="22"/>
        </w:rPr>
        <w:t>には、実際に設置をする主要な資産項目を記載してください）</w:t>
      </w:r>
    </w:p>
    <w:p w14:paraId="693358CD" w14:textId="77777777" w:rsidR="003443F9" w:rsidRPr="003B6C2F" w:rsidRDefault="003443F9" w:rsidP="003443F9">
      <w:pPr>
        <w:spacing w:line="300" w:lineRule="exact"/>
        <w:ind w:firstLineChars="100" w:firstLine="220"/>
        <w:rPr>
          <w:rFonts w:ascii="Arial" w:eastAsia="Meiryo UI" w:hAnsi="Arial" w:cs="Arial"/>
          <w:sz w:val="22"/>
        </w:rPr>
      </w:pPr>
    </w:p>
    <w:p w14:paraId="71E29ACB" w14:textId="63BDA546" w:rsidR="003443F9" w:rsidRDefault="003443F9" w:rsidP="003443F9">
      <w:pPr>
        <w:spacing w:line="300" w:lineRule="exact"/>
        <w:ind w:firstLineChars="100" w:firstLine="220"/>
        <w:rPr>
          <w:rFonts w:ascii="Arial" w:eastAsia="Meiryo UI" w:hAnsi="Arial" w:cs="Arial"/>
          <w:sz w:val="22"/>
        </w:rPr>
      </w:pPr>
      <w:r w:rsidRPr="003B6C2F">
        <w:rPr>
          <w:rFonts w:ascii="Arial" w:eastAsia="Meiryo UI" w:hAnsi="Arial" w:cs="Arial"/>
          <w:sz w:val="22"/>
        </w:rPr>
        <w:t xml:space="preserve">The installation of the equipment in [Country Name] will be outsourced by </w:t>
      </w:r>
      <w:r w:rsidR="00B974AA">
        <w:rPr>
          <w:rFonts w:ascii="Arial" w:eastAsia="Meiryo UI" w:hAnsi="Arial" w:cs="Arial" w:hint="eastAsia"/>
          <w:sz w:val="22"/>
        </w:rPr>
        <w:t>[</w:t>
      </w:r>
      <w:r w:rsidRPr="003B6C2F">
        <w:rPr>
          <w:rFonts w:ascii="Arial" w:eastAsia="Meiryo UI" w:hAnsi="Arial" w:cs="Arial"/>
          <w:sz w:val="22"/>
        </w:rPr>
        <w:t>the Japanese side project entity</w:t>
      </w:r>
      <w:r w:rsidR="00B974AA">
        <w:rPr>
          <w:rFonts w:ascii="Arial" w:eastAsia="Meiryo UI" w:hAnsi="Arial" w:cs="Arial" w:hint="eastAsia"/>
          <w:sz w:val="22"/>
        </w:rPr>
        <w:t>]</w:t>
      </w:r>
      <w:r w:rsidRPr="003B6C2F">
        <w:rPr>
          <w:rFonts w:ascii="Arial" w:eastAsia="Meiryo UI" w:hAnsi="Arial" w:cs="Arial"/>
          <w:sz w:val="22"/>
        </w:rPr>
        <w:t xml:space="preserve"> to [Company Name]. The installation process will be supervised by </w:t>
      </w:r>
      <w:r w:rsidR="00B974AA">
        <w:rPr>
          <w:rFonts w:ascii="Arial" w:eastAsia="Meiryo UI" w:hAnsi="Arial" w:cs="Arial" w:hint="eastAsia"/>
          <w:sz w:val="22"/>
        </w:rPr>
        <w:t>[</w:t>
      </w:r>
      <w:r w:rsidRPr="003B6C2F">
        <w:rPr>
          <w:rFonts w:ascii="Arial" w:eastAsia="Meiryo UI" w:hAnsi="Arial" w:cs="Arial"/>
          <w:sz w:val="22"/>
        </w:rPr>
        <w:t>the Japanese side project entity</w:t>
      </w:r>
      <w:r w:rsidR="00B974AA">
        <w:rPr>
          <w:rFonts w:ascii="Arial" w:eastAsia="Meiryo UI" w:hAnsi="Arial" w:cs="Arial" w:hint="eastAsia"/>
          <w:sz w:val="22"/>
        </w:rPr>
        <w:t>]</w:t>
      </w:r>
      <w:r w:rsidRPr="003B6C2F">
        <w:rPr>
          <w:rFonts w:ascii="Arial" w:eastAsia="Meiryo UI" w:hAnsi="Arial" w:cs="Arial"/>
          <w:sz w:val="22"/>
        </w:rPr>
        <w:t xml:space="preserve"> and is expected to take approximately [Number of Months]. Following the completion of the installation of the equipment, </w:t>
      </w:r>
      <w:r w:rsidR="007848EE">
        <w:rPr>
          <w:rFonts w:ascii="Arial" w:eastAsia="Meiryo UI" w:hAnsi="Arial" w:cs="Arial" w:hint="eastAsia"/>
          <w:sz w:val="22"/>
        </w:rPr>
        <w:t>[</w:t>
      </w:r>
      <w:r w:rsidRPr="003B6C2F">
        <w:rPr>
          <w:rFonts w:ascii="Arial" w:eastAsia="Meiryo UI" w:hAnsi="Arial" w:cs="Arial"/>
          <w:sz w:val="22"/>
        </w:rPr>
        <w:t>the Japanese side project entity</w:t>
      </w:r>
      <w:r w:rsidR="007848EE">
        <w:rPr>
          <w:rFonts w:ascii="Arial" w:eastAsia="Meiryo UI" w:hAnsi="Arial" w:cs="Arial" w:hint="eastAsia"/>
          <w:sz w:val="22"/>
        </w:rPr>
        <w:t>]</w:t>
      </w:r>
      <w:r w:rsidRPr="003B6C2F">
        <w:rPr>
          <w:rFonts w:ascii="Arial" w:eastAsia="Meiryo UI" w:hAnsi="Arial" w:cs="Arial"/>
          <w:sz w:val="22"/>
        </w:rPr>
        <w:t xml:space="preserve"> shall conduct an acceptance inspection including commissioning of the equipment. Thereafter, the ownership of the equipment shall be transferred from </w:t>
      </w:r>
      <w:r w:rsidR="007848EE">
        <w:rPr>
          <w:rFonts w:ascii="Arial" w:eastAsia="Meiryo UI" w:hAnsi="Arial" w:cs="Arial" w:hint="eastAsia"/>
          <w:sz w:val="22"/>
        </w:rPr>
        <w:t>[</w:t>
      </w:r>
      <w:r w:rsidRPr="003B6C2F">
        <w:rPr>
          <w:rFonts w:ascii="Arial" w:eastAsia="Meiryo UI" w:hAnsi="Arial" w:cs="Arial"/>
          <w:sz w:val="22"/>
        </w:rPr>
        <w:t>the Japanese side project entity</w:t>
      </w:r>
      <w:r w:rsidR="007848EE">
        <w:rPr>
          <w:rFonts w:ascii="Arial" w:eastAsia="Meiryo UI" w:hAnsi="Arial" w:cs="Arial" w:hint="eastAsia"/>
          <w:sz w:val="22"/>
        </w:rPr>
        <w:t>]</w:t>
      </w:r>
      <w:r w:rsidRPr="003B6C2F">
        <w:rPr>
          <w:rFonts w:ascii="Arial" w:eastAsia="Meiryo UI" w:hAnsi="Arial" w:cs="Arial"/>
          <w:sz w:val="22"/>
        </w:rPr>
        <w:t xml:space="preserve"> to NEDO based on the </w:t>
      </w:r>
      <w:r w:rsidR="00F51667">
        <w:rPr>
          <w:rFonts w:ascii="Arial" w:eastAsia="Meiryo UI" w:hAnsi="Arial" w:cs="Arial" w:hint="eastAsia"/>
          <w:sz w:val="22"/>
        </w:rPr>
        <w:t>service</w:t>
      </w:r>
      <w:r w:rsidRPr="003B6C2F">
        <w:rPr>
          <w:rFonts w:ascii="Arial" w:eastAsia="Meiryo UI" w:hAnsi="Arial" w:cs="Arial"/>
          <w:sz w:val="22"/>
        </w:rPr>
        <w:t xml:space="preserve"> agreement. The costs, which are equal to the acquisition costs in STEP 1, of the equipment also shall be paid by NEDO to </w:t>
      </w:r>
      <w:r w:rsidR="007848EE">
        <w:rPr>
          <w:rFonts w:ascii="Arial" w:eastAsia="Meiryo UI" w:hAnsi="Arial" w:cs="Arial" w:hint="eastAsia"/>
          <w:sz w:val="22"/>
        </w:rPr>
        <w:t>[</w:t>
      </w:r>
      <w:r w:rsidRPr="003B6C2F">
        <w:rPr>
          <w:rFonts w:ascii="Arial" w:eastAsia="Meiryo UI" w:hAnsi="Arial" w:cs="Arial"/>
          <w:sz w:val="22"/>
        </w:rPr>
        <w:t>the Japanese side project entity</w:t>
      </w:r>
      <w:r w:rsidR="007848EE">
        <w:rPr>
          <w:rFonts w:ascii="Arial" w:eastAsia="Meiryo UI" w:hAnsi="Arial" w:cs="Arial" w:hint="eastAsia"/>
          <w:sz w:val="22"/>
        </w:rPr>
        <w:t>]</w:t>
      </w:r>
      <w:r w:rsidRPr="003B6C2F">
        <w:rPr>
          <w:rFonts w:ascii="Arial" w:eastAsia="Meiryo UI" w:hAnsi="Arial" w:cs="Arial"/>
          <w:sz w:val="22"/>
        </w:rPr>
        <w:t xml:space="preserve">. The payment made by NEDO is represented as the consideration for demonstration costs under the </w:t>
      </w:r>
      <w:r w:rsidR="00F51667">
        <w:rPr>
          <w:rFonts w:ascii="Arial" w:eastAsia="Meiryo UI" w:hAnsi="Arial" w:cs="Arial" w:hint="eastAsia"/>
          <w:sz w:val="22"/>
        </w:rPr>
        <w:t>service</w:t>
      </w:r>
      <w:r w:rsidRPr="003B6C2F">
        <w:rPr>
          <w:rFonts w:ascii="Arial" w:eastAsia="Meiryo UI" w:hAnsi="Arial" w:cs="Arial"/>
          <w:sz w:val="22"/>
        </w:rPr>
        <w:t xml:space="preserve"> agreement. The equipment to be transferred to NEDO mainly includes [Description of Equipment].</w:t>
      </w:r>
    </w:p>
    <w:p w14:paraId="115F1B16" w14:textId="77777777" w:rsidR="003443F9" w:rsidRPr="003B6C2F" w:rsidRDefault="003443F9" w:rsidP="003443F9">
      <w:pPr>
        <w:spacing w:line="300" w:lineRule="exact"/>
        <w:ind w:firstLineChars="100" w:firstLine="220"/>
        <w:rPr>
          <w:rFonts w:ascii="Arial" w:eastAsia="Meiryo UI" w:hAnsi="Arial" w:cs="Arial"/>
          <w:sz w:val="22"/>
        </w:rPr>
      </w:pPr>
    </w:p>
    <w:p w14:paraId="53D1372C" w14:textId="77777777" w:rsidR="003443F9" w:rsidRPr="003443F9" w:rsidRDefault="003443F9" w:rsidP="003443F9">
      <w:pPr>
        <w:spacing w:line="300" w:lineRule="exact"/>
        <w:rPr>
          <w:rFonts w:ascii="Arial" w:eastAsia="Meiryo UI" w:hAnsi="Arial" w:cs="Arial"/>
          <w:sz w:val="22"/>
          <w:u w:val="single"/>
        </w:rPr>
      </w:pPr>
      <w:r w:rsidRPr="003443F9">
        <w:rPr>
          <w:rFonts w:ascii="Arial" w:eastAsia="Meiryo UI" w:hAnsi="Arial" w:cs="Arial"/>
          <w:sz w:val="22"/>
          <w:u w:val="single"/>
        </w:rPr>
        <w:t>STEP 3:</w:t>
      </w:r>
    </w:p>
    <w:p w14:paraId="1C3E804F" w14:textId="0EC602F9" w:rsidR="003443F9" w:rsidRDefault="003443F9" w:rsidP="003443F9">
      <w:pPr>
        <w:spacing w:line="300" w:lineRule="exact"/>
        <w:ind w:firstLineChars="100" w:firstLine="220"/>
        <w:rPr>
          <w:rFonts w:ascii="Arial" w:eastAsia="Meiryo UI" w:hAnsi="Arial" w:cs="Arial"/>
          <w:sz w:val="22"/>
        </w:rPr>
      </w:pPr>
      <w:r w:rsidRPr="003B6C2F">
        <w:rPr>
          <w:rFonts w:ascii="Arial" w:eastAsia="Meiryo UI" w:hAnsi="Arial" w:cs="Arial"/>
          <w:sz w:val="22"/>
        </w:rPr>
        <w:t xml:space="preserve"> Following the transfer of ownership of the equipment to NEDO, </w:t>
      </w:r>
      <w:r w:rsidR="007848EE">
        <w:rPr>
          <w:rFonts w:ascii="Arial" w:eastAsia="Meiryo UI" w:hAnsi="Arial" w:cs="Arial" w:hint="eastAsia"/>
          <w:sz w:val="22"/>
        </w:rPr>
        <w:t>[</w:t>
      </w:r>
      <w:r w:rsidRPr="003B6C2F">
        <w:rPr>
          <w:rFonts w:ascii="Arial" w:eastAsia="Meiryo UI" w:hAnsi="Arial" w:cs="Arial"/>
          <w:sz w:val="22"/>
        </w:rPr>
        <w:t>the Japanese side project entity</w:t>
      </w:r>
      <w:r w:rsidR="007848EE">
        <w:rPr>
          <w:rFonts w:ascii="Arial" w:eastAsia="Meiryo UI" w:hAnsi="Arial" w:cs="Arial" w:hint="eastAsia"/>
          <w:sz w:val="22"/>
        </w:rPr>
        <w:t>]</w:t>
      </w:r>
      <w:r w:rsidRPr="003B6C2F">
        <w:rPr>
          <w:rFonts w:ascii="Arial" w:eastAsia="Meiryo UI" w:hAnsi="Arial" w:cs="Arial"/>
          <w:sz w:val="22"/>
        </w:rPr>
        <w:t xml:space="preserve"> shall conduct the demonstration with the cooperation of the [Country] side project entity. Here, demonstration means operation of the equipment, including the performance testing, performance verification, and collection of operating data needed for completion of the project. The demonstration costs and maintenance costs shall be covered by NEDO as expenses (i.e., they will not be included/added into the asset book amounts).</w:t>
      </w:r>
    </w:p>
    <w:p w14:paraId="24CD0AB4" w14:textId="77777777" w:rsidR="003443F9" w:rsidRDefault="003443F9" w:rsidP="003443F9">
      <w:pPr>
        <w:spacing w:line="300" w:lineRule="exact"/>
        <w:ind w:firstLineChars="100" w:firstLine="220"/>
        <w:rPr>
          <w:rFonts w:ascii="Arial" w:eastAsia="Meiryo UI" w:hAnsi="Arial" w:cs="Arial"/>
          <w:sz w:val="22"/>
        </w:rPr>
      </w:pPr>
      <w:r w:rsidRPr="003B6C2F">
        <w:rPr>
          <w:rFonts w:ascii="Arial" w:eastAsia="Meiryo UI" w:hAnsi="Arial" w:cs="Arial"/>
          <w:sz w:val="22"/>
        </w:rPr>
        <w:t>In the event both project entities acknowledge that all the performance criteria have been satisfied, both project entities shall sign a certificate of completion of performance verification. The demonstration shall be completed within a certain period defined by the PA from the date of issuance of the certificate of completion of performance verification (approximately [Number of Years]).</w:t>
      </w:r>
    </w:p>
    <w:p w14:paraId="6920511D" w14:textId="77777777" w:rsidR="003443F9" w:rsidRDefault="003443F9" w:rsidP="003443F9">
      <w:pPr>
        <w:spacing w:line="300" w:lineRule="exact"/>
        <w:ind w:firstLineChars="100" w:firstLine="220"/>
        <w:rPr>
          <w:rFonts w:ascii="Arial" w:eastAsia="Meiryo UI" w:hAnsi="Arial" w:cs="Arial"/>
          <w:sz w:val="22"/>
        </w:rPr>
      </w:pPr>
      <w:r w:rsidRPr="003B6C2F">
        <w:rPr>
          <w:rFonts w:ascii="Arial" w:eastAsia="Meiryo UI" w:hAnsi="Arial" w:cs="Arial"/>
          <w:sz w:val="22"/>
        </w:rPr>
        <w:t>Throughout the demonstration, no revenue will be generated by NEDO.</w:t>
      </w:r>
    </w:p>
    <w:p w14:paraId="7FCD4AE2" w14:textId="77777777" w:rsidR="003443F9" w:rsidRPr="003B6C2F" w:rsidRDefault="003443F9" w:rsidP="003443F9">
      <w:pPr>
        <w:spacing w:line="300" w:lineRule="exact"/>
        <w:ind w:firstLineChars="100" w:firstLine="220"/>
        <w:rPr>
          <w:rFonts w:ascii="Arial" w:eastAsia="Meiryo UI" w:hAnsi="Arial" w:cs="Arial"/>
          <w:sz w:val="22"/>
        </w:rPr>
      </w:pPr>
    </w:p>
    <w:p w14:paraId="208E6627" w14:textId="77777777" w:rsidR="003443F9" w:rsidRPr="003443F9" w:rsidRDefault="003443F9" w:rsidP="003443F9">
      <w:pPr>
        <w:spacing w:line="300" w:lineRule="exact"/>
        <w:rPr>
          <w:rFonts w:ascii="Arial" w:eastAsia="Meiryo UI" w:hAnsi="Arial" w:cs="Arial"/>
          <w:color w:val="000099"/>
          <w:sz w:val="22"/>
          <w:u w:val="single"/>
        </w:rPr>
      </w:pPr>
      <w:r w:rsidRPr="003443F9">
        <w:rPr>
          <w:rFonts w:ascii="Arial" w:eastAsia="Meiryo UI" w:hAnsi="Arial" w:cs="Arial"/>
          <w:sz w:val="22"/>
          <w:u w:val="single"/>
        </w:rPr>
        <w:t>STEP 4:</w:t>
      </w:r>
      <w:r w:rsidRPr="003443F9">
        <w:rPr>
          <w:rFonts w:ascii="Arial" w:eastAsia="Meiryo UI" w:hAnsi="Arial" w:cs="Arial"/>
          <w:color w:val="000099"/>
          <w:sz w:val="22"/>
          <w:u w:val="single"/>
        </w:rPr>
        <w:t xml:space="preserve"> </w:t>
      </w:r>
    </w:p>
    <w:p w14:paraId="11F1A2A3" w14:textId="77777777" w:rsidR="003443F9" w:rsidRPr="007D2CAE" w:rsidRDefault="003443F9" w:rsidP="003443F9">
      <w:pPr>
        <w:spacing w:line="300" w:lineRule="exact"/>
        <w:rPr>
          <w:rFonts w:ascii="Arial" w:eastAsia="Meiryo UI" w:hAnsi="Arial" w:cs="Arial"/>
          <w:color w:val="0066FF"/>
          <w:sz w:val="22"/>
        </w:rPr>
      </w:pPr>
      <w:r w:rsidRPr="007D2CAE">
        <w:rPr>
          <w:rFonts w:ascii="Arial" w:eastAsia="Meiryo UI" w:hAnsi="Arial" w:cs="Arial"/>
          <w:color w:val="0066FF"/>
          <w:sz w:val="22"/>
        </w:rPr>
        <w:t>（</w:t>
      </w:r>
      <w:r w:rsidRPr="007D2CAE">
        <w:rPr>
          <w:rFonts w:ascii="Arial" w:eastAsia="Meiryo UI" w:hAnsi="Arial" w:cs="Arial"/>
          <w:color w:val="0066FF"/>
          <w:sz w:val="22"/>
        </w:rPr>
        <w:t xml:space="preserve">Option A. </w:t>
      </w:r>
      <w:r w:rsidRPr="007D2CAE">
        <w:rPr>
          <w:rFonts w:ascii="Arial" w:eastAsia="Meiryo UI" w:hAnsi="Arial" w:cs="Arial"/>
          <w:color w:val="0066FF"/>
          <w:sz w:val="22"/>
        </w:rPr>
        <w:t>相手国への無償譲渡の場合）</w:t>
      </w:r>
    </w:p>
    <w:p w14:paraId="2F568E96" w14:textId="77777777" w:rsidR="003443F9" w:rsidRDefault="003443F9" w:rsidP="003443F9">
      <w:pPr>
        <w:spacing w:line="300" w:lineRule="exact"/>
        <w:ind w:firstLineChars="100" w:firstLine="220"/>
        <w:rPr>
          <w:rFonts w:ascii="Arial" w:eastAsia="Meiryo UI" w:hAnsi="Arial" w:cs="Arial"/>
          <w:color w:val="0066FF"/>
          <w:sz w:val="22"/>
        </w:rPr>
      </w:pPr>
      <w:r w:rsidRPr="003B6C2F">
        <w:rPr>
          <w:rFonts w:ascii="Arial" w:eastAsia="Meiryo UI" w:hAnsi="Arial" w:cs="Arial"/>
          <w:sz w:val="22"/>
        </w:rPr>
        <w:t>Following the completion of the demonstration, the ownership of the equipment shall be transferred from NEDO to [ABC] at no cost in its existing condition upon NEDO’s issuance of a notice stating that the project has been completed and NEDO is transferring its ownership of the equipment to ABC.</w:t>
      </w:r>
      <w:r w:rsidRPr="003443F9">
        <w:rPr>
          <w:rFonts w:ascii="Arial" w:eastAsia="Meiryo UI" w:hAnsi="Arial" w:cs="Arial"/>
          <w:color w:val="0066FF"/>
          <w:sz w:val="22"/>
        </w:rPr>
        <w:t xml:space="preserve"> </w:t>
      </w:r>
    </w:p>
    <w:p w14:paraId="4F65E2F2" w14:textId="77777777" w:rsidR="005A7B85" w:rsidRDefault="005A7B85" w:rsidP="005A7B85">
      <w:pPr>
        <w:spacing w:line="300" w:lineRule="exact"/>
        <w:rPr>
          <w:rFonts w:ascii="Arial" w:eastAsia="Meiryo UI" w:hAnsi="Arial" w:cs="Arial"/>
          <w:color w:val="0066FF"/>
          <w:sz w:val="22"/>
        </w:rPr>
      </w:pPr>
    </w:p>
    <w:p w14:paraId="7DF91117" w14:textId="63304F7A" w:rsidR="003443F9" w:rsidRPr="007D2CAE" w:rsidRDefault="003443F9" w:rsidP="005A7B85">
      <w:pPr>
        <w:spacing w:line="300" w:lineRule="exact"/>
        <w:rPr>
          <w:rFonts w:ascii="Arial" w:eastAsia="Meiryo UI" w:hAnsi="Arial" w:cs="Arial"/>
          <w:color w:val="0066FF"/>
          <w:sz w:val="22"/>
        </w:rPr>
      </w:pPr>
      <w:r w:rsidRPr="007D2CAE">
        <w:rPr>
          <w:rFonts w:ascii="Arial" w:eastAsia="Meiryo UI" w:hAnsi="Arial" w:cs="Arial"/>
          <w:color w:val="0066FF"/>
          <w:sz w:val="22"/>
        </w:rPr>
        <w:t>（</w:t>
      </w:r>
      <w:r w:rsidRPr="007D2CAE">
        <w:rPr>
          <w:rFonts w:ascii="Arial" w:eastAsia="Meiryo UI" w:hAnsi="Arial" w:cs="Arial"/>
          <w:color w:val="0066FF"/>
          <w:sz w:val="22"/>
        </w:rPr>
        <w:t xml:space="preserve">Option B. </w:t>
      </w:r>
      <w:r w:rsidRPr="007D2CAE">
        <w:rPr>
          <w:rFonts w:ascii="Arial" w:eastAsia="Meiryo UI" w:hAnsi="Arial" w:cs="Arial"/>
          <w:color w:val="0066FF"/>
          <w:sz w:val="22"/>
        </w:rPr>
        <w:t>委託先等への有償譲渡の場合）</w:t>
      </w:r>
    </w:p>
    <w:p w14:paraId="5711A34E" w14:textId="7D7A50F5" w:rsidR="003443F9" w:rsidRPr="003B6C2F" w:rsidRDefault="003443F9" w:rsidP="003443F9">
      <w:pPr>
        <w:spacing w:line="300" w:lineRule="exact"/>
        <w:ind w:firstLineChars="100" w:firstLine="220"/>
        <w:rPr>
          <w:rFonts w:ascii="Arial" w:eastAsia="Meiryo UI" w:hAnsi="Arial" w:cs="Arial"/>
          <w:sz w:val="22"/>
        </w:rPr>
      </w:pPr>
      <w:r w:rsidRPr="003B6C2F">
        <w:rPr>
          <w:rFonts w:ascii="Arial" w:eastAsia="Meiryo UI" w:hAnsi="Arial" w:cs="Arial"/>
          <w:sz w:val="22"/>
        </w:rPr>
        <w:t xml:space="preserve">Following the completion of the demonstration, NEDO will sell all the equipment to [the Japanese side project entity] at the depreciable price at that time in accordance with the </w:t>
      </w:r>
      <w:r w:rsidR="00F51667">
        <w:rPr>
          <w:rFonts w:ascii="Arial" w:eastAsia="Meiryo UI" w:hAnsi="Arial" w:cs="Arial" w:hint="eastAsia"/>
          <w:sz w:val="22"/>
        </w:rPr>
        <w:t>service</w:t>
      </w:r>
      <w:r w:rsidRPr="003B6C2F">
        <w:rPr>
          <w:rFonts w:ascii="Arial" w:eastAsia="Meiryo UI" w:hAnsi="Arial" w:cs="Arial"/>
          <w:sz w:val="22"/>
        </w:rPr>
        <w:t xml:space="preserve"> agreement. No profit </w:t>
      </w:r>
      <w:proofErr w:type="gramStart"/>
      <w:r w:rsidRPr="003B6C2F">
        <w:rPr>
          <w:rFonts w:ascii="Arial" w:eastAsia="Meiryo UI" w:hAnsi="Arial" w:cs="Arial"/>
          <w:sz w:val="22"/>
        </w:rPr>
        <w:t>to</w:t>
      </w:r>
      <w:proofErr w:type="gramEnd"/>
      <w:r w:rsidRPr="003B6C2F">
        <w:rPr>
          <w:rFonts w:ascii="Arial" w:eastAsia="Meiryo UI" w:hAnsi="Arial" w:cs="Arial"/>
          <w:sz w:val="22"/>
        </w:rPr>
        <w:t xml:space="preserve"> NEDO is expected to be generated from the sale. The ownership of the equipment will also be transferred from NEDO to [the Japanese side project entity].</w:t>
      </w:r>
    </w:p>
    <w:p w14:paraId="718E792F" w14:textId="77777777" w:rsidR="001E5A6A" w:rsidRPr="003B6C2F" w:rsidRDefault="001E5A6A" w:rsidP="003B6C2F">
      <w:pPr>
        <w:spacing w:line="300" w:lineRule="exact"/>
        <w:ind w:firstLineChars="100" w:firstLine="220"/>
        <w:rPr>
          <w:rFonts w:ascii="Arial" w:eastAsia="Meiryo UI" w:hAnsi="Arial" w:cs="Arial"/>
          <w:sz w:val="22"/>
        </w:rPr>
      </w:pPr>
    </w:p>
    <w:p w14:paraId="15AAA91D" w14:textId="77777777" w:rsidR="00D637A6" w:rsidRDefault="00D637A6" w:rsidP="003B6C2F">
      <w:pPr>
        <w:spacing w:line="300" w:lineRule="exact"/>
        <w:ind w:firstLineChars="100" w:firstLine="220"/>
        <w:rPr>
          <w:rFonts w:ascii="Arial" w:eastAsia="Meiryo UI" w:hAnsi="Arial" w:cs="Arial"/>
          <w:sz w:val="22"/>
        </w:rPr>
      </w:pPr>
    </w:p>
    <w:p w14:paraId="3CCE0B8B" w14:textId="061CB078" w:rsidR="008C64D1" w:rsidRDefault="001E5A6A" w:rsidP="003B6C2F">
      <w:pPr>
        <w:spacing w:line="300" w:lineRule="exact"/>
        <w:ind w:firstLineChars="100" w:firstLine="220"/>
        <w:rPr>
          <w:rFonts w:ascii="Arial" w:eastAsia="Meiryo UI" w:hAnsi="Arial" w:cs="Arial"/>
          <w:sz w:val="22"/>
        </w:rPr>
      </w:pPr>
      <w:r w:rsidRPr="003B6C2F">
        <w:rPr>
          <w:rFonts w:ascii="Arial" w:eastAsia="Meiryo UI" w:hAnsi="Arial" w:cs="Arial"/>
          <w:sz w:val="22"/>
        </w:rPr>
        <w:lastRenderedPageBreak/>
        <w:t>（仮訳）</w:t>
      </w:r>
    </w:p>
    <w:p w14:paraId="01CBFCFC" w14:textId="7E973757" w:rsidR="001E5A6A" w:rsidRDefault="008C64D1" w:rsidP="008C64D1">
      <w:pPr>
        <w:spacing w:line="300" w:lineRule="exact"/>
        <w:rPr>
          <w:rFonts w:ascii="Arial" w:eastAsia="Meiryo UI" w:hAnsi="Arial" w:cs="Arial"/>
          <w:b/>
          <w:bCs/>
          <w:sz w:val="22"/>
          <w:u w:val="single"/>
        </w:rPr>
      </w:pPr>
      <w:r w:rsidRPr="008C64D1">
        <w:rPr>
          <w:rFonts w:ascii="Arial" w:eastAsia="Meiryo UI" w:hAnsi="Arial" w:cs="Arial" w:hint="eastAsia"/>
          <w:b/>
          <w:bCs/>
          <w:sz w:val="22"/>
          <w:u w:val="single"/>
        </w:rPr>
        <w:t>7.</w:t>
      </w:r>
      <w:r w:rsidR="00967B59" w:rsidRPr="008C64D1">
        <w:rPr>
          <w:rFonts w:ascii="Arial" w:eastAsia="Meiryo UI" w:hAnsi="Arial" w:cs="Arial" w:hint="eastAsia"/>
          <w:b/>
          <w:bCs/>
          <w:sz w:val="22"/>
          <w:u w:val="single"/>
        </w:rPr>
        <w:t>資産の所有権移転及び費用支払いの流れ</w:t>
      </w:r>
    </w:p>
    <w:p w14:paraId="7289A42E" w14:textId="77777777" w:rsidR="002E43B6" w:rsidRPr="002E43B6" w:rsidRDefault="002E43B6" w:rsidP="008C64D1">
      <w:pPr>
        <w:spacing w:line="300" w:lineRule="exact"/>
        <w:rPr>
          <w:rFonts w:ascii="Arial" w:eastAsia="Meiryo UI" w:hAnsi="Arial" w:cs="Arial"/>
          <w:b/>
          <w:bCs/>
          <w:sz w:val="22"/>
          <w:u w:val="single"/>
        </w:rPr>
      </w:pPr>
    </w:p>
    <w:p w14:paraId="66C81433" w14:textId="66910A63" w:rsidR="002E43B6" w:rsidRPr="002E43B6" w:rsidRDefault="002E43B6" w:rsidP="002E43B6">
      <w:pPr>
        <w:spacing w:line="300" w:lineRule="exact"/>
        <w:rPr>
          <w:rFonts w:ascii="Arial" w:eastAsia="Meiryo UI" w:hAnsi="Arial" w:cs="Arial"/>
          <w:sz w:val="22"/>
          <w:u w:val="single"/>
        </w:rPr>
      </w:pPr>
      <w:r w:rsidRPr="002E43B6">
        <w:rPr>
          <w:rFonts w:ascii="Arial" w:eastAsia="Meiryo UI" w:hAnsi="Arial" w:cs="Arial" w:hint="eastAsia"/>
          <w:sz w:val="22"/>
          <w:u w:val="single"/>
        </w:rPr>
        <w:t>STEP1:</w:t>
      </w:r>
    </w:p>
    <w:p w14:paraId="7F16DC4D" w14:textId="3A5622D1" w:rsidR="001E5A6A" w:rsidRPr="003B6C2F" w:rsidRDefault="001E5A6A" w:rsidP="003443F9">
      <w:pPr>
        <w:spacing w:line="300" w:lineRule="exact"/>
        <w:ind w:firstLineChars="150" w:firstLine="330"/>
        <w:rPr>
          <w:rFonts w:ascii="Arial" w:eastAsia="Meiryo UI" w:hAnsi="Arial" w:cs="Arial"/>
          <w:sz w:val="22"/>
        </w:rPr>
      </w:pPr>
      <w:r w:rsidRPr="003B6C2F">
        <w:rPr>
          <w:rFonts w:ascii="Arial" w:eastAsia="Meiryo UI" w:hAnsi="Arial" w:cs="Arial"/>
          <w:sz w:val="22"/>
        </w:rPr>
        <w:t>委託契約、</w:t>
      </w:r>
      <w:r w:rsidRPr="003B6C2F">
        <w:rPr>
          <w:rFonts w:ascii="Arial" w:eastAsia="Meiryo UI" w:hAnsi="Arial" w:cs="Arial"/>
          <w:sz w:val="22"/>
        </w:rPr>
        <w:t>MOU</w:t>
      </w:r>
      <w:r w:rsidRPr="003B6C2F">
        <w:rPr>
          <w:rFonts w:ascii="Arial" w:eastAsia="Meiryo UI" w:hAnsi="Arial" w:cs="Arial"/>
          <w:sz w:val="22"/>
        </w:rPr>
        <w:t>と</w:t>
      </w:r>
      <w:r w:rsidRPr="003B6C2F">
        <w:rPr>
          <w:rFonts w:ascii="Arial" w:eastAsia="Meiryo UI" w:hAnsi="Arial" w:cs="Arial"/>
          <w:sz w:val="22"/>
        </w:rPr>
        <w:t>PA</w:t>
      </w:r>
      <w:r w:rsidRPr="003B6C2F">
        <w:rPr>
          <w:rFonts w:ascii="Arial" w:eastAsia="Meiryo UI" w:hAnsi="Arial" w:cs="Arial"/>
          <w:sz w:val="22"/>
        </w:rPr>
        <w:t>の締結後、日本側実施者は、売手との購入契約および</w:t>
      </w:r>
      <w:r w:rsidRPr="003B6C2F">
        <w:rPr>
          <w:rFonts w:ascii="Arial" w:eastAsia="Meiryo UI" w:hAnsi="Arial" w:cs="Arial"/>
          <w:sz w:val="22"/>
        </w:rPr>
        <w:t>/</w:t>
      </w:r>
      <w:r w:rsidRPr="003B6C2F">
        <w:rPr>
          <w:rFonts w:ascii="Arial" w:eastAsia="Meiryo UI" w:hAnsi="Arial" w:cs="Arial"/>
          <w:sz w:val="22"/>
        </w:rPr>
        <w:t>または請負業者との外注契約を締結する。その後、日本側実施者は、事業実施場所に設備を設置するための購入、輸入、建設を行う。設備の一部は日本で購入後に</w:t>
      </w:r>
      <w:r w:rsidRPr="003B6C2F">
        <w:rPr>
          <w:rFonts w:ascii="Arial" w:eastAsia="Meiryo UI" w:hAnsi="Arial" w:cs="Arial"/>
          <w:sz w:val="22"/>
        </w:rPr>
        <w:t>[</w:t>
      </w:r>
      <w:r w:rsidRPr="003B6C2F">
        <w:rPr>
          <w:rFonts w:ascii="Arial" w:eastAsia="Meiryo UI" w:hAnsi="Arial" w:cs="Arial"/>
          <w:sz w:val="22"/>
        </w:rPr>
        <w:t>輸入者名</w:t>
      </w:r>
      <w:r w:rsidRPr="003B6C2F">
        <w:rPr>
          <w:rFonts w:ascii="Arial" w:eastAsia="Meiryo UI" w:hAnsi="Arial" w:cs="Arial"/>
          <w:sz w:val="22"/>
        </w:rPr>
        <w:t>]</w:t>
      </w:r>
      <w:r w:rsidRPr="003B6C2F">
        <w:rPr>
          <w:rFonts w:ascii="Arial" w:eastAsia="Meiryo UI" w:hAnsi="Arial" w:cs="Arial"/>
          <w:sz w:val="22"/>
        </w:rPr>
        <w:t>を輸入者として相手国に輸入され、残りは相手国内で調達される。輸入時の輸入</w:t>
      </w:r>
      <w:r w:rsidRPr="003B6C2F">
        <w:rPr>
          <w:rFonts w:ascii="Arial" w:eastAsia="Meiryo UI" w:hAnsi="Arial" w:cs="Arial"/>
          <w:sz w:val="22"/>
        </w:rPr>
        <w:t>VAT</w:t>
      </w:r>
      <w:r w:rsidRPr="003B6C2F">
        <w:rPr>
          <w:rFonts w:ascii="Arial" w:eastAsia="Meiryo UI" w:hAnsi="Arial" w:cs="Arial"/>
          <w:sz w:val="22"/>
        </w:rPr>
        <w:t>の負担者は</w:t>
      </w:r>
      <w:r w:rsidRPr="003B6C2F">
        <w:rPr>
          <w:rFonts w:ascii="Arial" w:eastAsia="Meiryo UI" w:hAnsi="Arial" w:cs="Arial"/>
          <w:sz w:val="22"/>
        </w:rPr>
        <w:t>[</w:t>
      </w:r>
      <w:r w:rsidRPr="003B6C2F">
        <w:rPr>
          <w:rFonts w:ascii="Arial" w:eastAsia="Meiryo UI" w:hAnsi="Arial" w:cs="Arial"/>
          <w:sz w:val="22"/>
        </w:rPr>
        <w:t>事業者名</w:t>
      </w:r>
      <w:r w:rsidRPr="003B6C2F">
        <w:rPr>
          <w:rFonts w:ascii="Arial" w:eastAsia="Meiryo UI" w:hAnsi="Arial" w:cs="Arial"/>
          <w:sz w:val="22"/>
        </w:rPr>
        <w:t>]</w:t>
      </w:r>
      <w:r w:rsidRPr="003B6C2F">
        <w:rPr>
          <w:rFonts w:ascii="Arial" w:eastAsia="Meiryo UI" w:hAnsi="Arial" w:cs="Arial"/>
          <w:sz w:val="22"/>
        </w:rPr>
        <w:t>である。請求書上の購入者名は、日本側実施者である。購入する資産の総額は、日本調達分は概ね</w:t>
      </w:r>
      <w:r w:rsidRPr="003B6C2F">
        <w:rPr>
          <w:rFonts w:ascii="Arial" w:eastAsia="Meiryo UI" w:hAnsi="Arial" w:cs="Arial"/>
          <w:sz w:val="22"/>
        </w:rPr>
        <w:t>[</w:t>
      </w:r>
      <w:r w:rsidRPr="003B6C2F">
        <w:rPr>
          <w:rFonts w:ascii="Arial" w:eastAsia="Meiryo UI" w:hAnsi="Arial" w:cs="Arial"/>
          <w:sz w:val="22"/>
        </w:rPr>
        <w:t>金額</w:t>
      </w:r>
      <w:r w:rsidRPr="003B6C2F">
        <w:rPr>
          <w:rFonts w:ascii="Arial" w:eastAsia="Meiryo UI" w:hAnsi="Arial" w:cs="Arial"/>
          <w:sz w:val="22"/>
        </w:rPr>
        <w:t>]</w:t>
      </w:r>
      <w:r w:rsidRPr="003B6C2F">
        <w:rPr>
          <w:rFonts w:ascii="Arial" w:eastAsia="Meiryo UI" w:hAnsi="Arial" w:cs="Arial"/>
          <w:sz w:val="22"/>
        </w:rPr>
        <w:t>円、相手国調達分は概ね</w:t>
      </w:r>
      <w:r w:rsidRPr="003B6C2F">
        <w:rPr>
          <w:rFonts w:ascii="Arial" w:eastAsia="Meiryo UI" w:hAnsi="Arial" w:cs="Arial"/>
          <w:sz w:val="22"/>
        </w:rPr>
        <w:t>[</w:t>
      </w:r>
      <w:r w:rsidRPr="003B6C2F">
        <w:rPr>
          <w:rFonts w:ascii="Arial" w:eastAsia="Meiryo UI" w:hAnsi="Arial" w:cs="Arial"/>
          <w:sz w:val="22"/>
        </w:rPr>
        <w:t>金額</w:t>
      </w:r>
      <w:r w:rsidRPr="003B6C2F">
        <w:rPr>
          <w:rFonts w:ascii="Arial" w:eastAsia="Meiryo UI" w:hAnsi="Arial" w:cs="Arial"/>
          <w:sz w:val="22"/>
        </w:rPr>
        <w:t>]</w:t>
      </w:r>
      <w:r w:rsidRPr="003B6C2F">
        <w:rPr>
          <w:rFonts w:ascii="Arial" w:eastAsia="Meiryo UI" w:hAnsi="Arial" w:cs="Arial"/>
          <w:sz w:val="22"/>
        </w:rPr>
        <w:t>円である。</w:t>
      </w:r>
    </w:p>
    <w:p w14:paraId="320F5176" w14:textId="77777777" w:rsidR="001E5A6A" w:rsidRPr="003B6C2F" w:rsidRDefault="001E5A6A" w:rsidP="003B6C2F">
      <w:pPr>
        <w:spacing w:line="300" w:lineRule="exact"/>
        <w:ind w:firstLineChars="100" w:firstLine="220"/>
        <w:rPr>
          <w:rFonts w:ascii="Arial" w:eastAsia="Meiryo UI" w:hAnsi="Arial" w:cs="Arial"/>
          <w:sz w:val="22"/>
        </w:rPr>
      </w:pPr>
    </w:p>
    <w:p w14:paraId="10B4D8C9" w14:textId="209EBDC2" w:rsidR="001E5A6A" w:rsidRPr="003443F9" w:rsidRDefault="003443F9" w:rsidP="003443F9">
      <w:pPr>
        <w:spacing w:line="300" w:lineRule="exact"/>
        <w:rPr>
          <w:rFonts w:ascii="Arial" w:eastAsia="Meiryo UI" w:hAnsi="Arial" w:cs="Arial"/>
          <w:sz w:val="22"/>
          <w:u w:val="single"/>
        </w:rPr>
      </w:pPr>
      <w:r w:rsidRPr="003443F9">
        <w:rPr>
          <w:rFonts w:ascii="Arial" w:eastAsia="Meiryo UI" w:hAnsi="Arial" w:cs="Arial" w:hint="eastAsia"/>
          <w:sz w:val="22"/>
          <w:u w:val="single"/>
        </w:rPr>
        <w:t>STEP2:</w:t>
      </w:r>
    </w:p>
    <w:p w14:paraId="222F6F31" w14:textId="5B1DCB4D" w:rsidR="001E5A6A" w:rsidRPr="003B6C2F" w:rsidRDefault="001E5A6A" w:rsidP="003443F9">
      <w:pPr>
        <w:spacing w:line="300" w:lineRule="exact"/>
        <w:ind w:firstLineChars="100" w:firstLine="220"/>
        <w:rPr>
          <w:rFonts w:ascii="Arial" w:eastAsia="Meiryo UI" w:hAnsi="Arial" w:cs="Arial"/>
          <w:sz w:val="22"/>
        </w:rPr>
      </w:pPr>
      <w:r w:rsidRPr="003B6C2F">
        <w:rPr>
          <w:rFonts w:ascii="Arial" w:eastAsia="Meiryo UI" w:hAnsi="Arial" w:cs="Arial"/>
          <w:sz w:val="22"/>
        </w:rPr>
        <w:t xml:space="preserve">　</w:t>
      </w:r>
      <w:r w:rsidR="004C0176">
        <w:rPr>
          <w:rFonts w:ascii="Arial" w:eastAsia="Meiryo UI" w:hAnsi="Arial" w:cs="Arial" w:hint="eastAsia"/>
          <w:sz w:val="22"/>
        </w:rPr>
        <w:t xml:space="preserve"> </w:t>
      </w:r>
      <w:r w:rsidRPr="003B6C2F">
        <w:rPr>
          <w:rFonts w:ascii="Arial" w:eastAsia="Meiryo UI" w:hAnsi="Arial" w:cs="Arial"/>
          <w:sz w:val="22"/>
        </w:rPr>
        <w:t>設備の</w:t>
      </w:r>
      <w:r w:rsidRPr="003B6C2F">
        <w:rPr>
          <w:rFonts w:ascii="Arial" w:eastAsia="Meiryo UI" w:hAnsi="Arial" w:cs="Arial"/>
          <w:sz w:val="22"/>
        </w:rPr>
        <w:t>[</w:t>
      </w:r>
      <w:r w:rsidRPr="003B6C2F">
        <w:rPr>
          <w:rFonts w:ascii="Arial" w:eastAsia="Meiryo UI" w:hAnsi="Arial" w:cs="Arial"/>
          <w:sz w:val="22"/>
        </w:rPr>
        <w:t>相手国名</w:t>
      </w:r>
      <w:r w:rsidRPr="003B6C2F">
        <w:rPr>
          <w:rFonts w:ascii="Arial" w:eastAsia="Meiryo UI" w:hAnsi="Arial" w:cs="Arial"/>
          <w:sz w:val="22"/>
        </w:rPr>
        <w:t>]</w:t>
      </w:r>
      <w:r w:rsidRPr="003B6C2F">
        <w:rPr>
          <w:rFonts w:ascii="Arial" w:eastAsia="Meiryo UI" w:hAnsi="Arial" w:cs="Arial"/>
          <w:sz w:val="22"/>
        </w:rPr>
        <w:t>での設置は</w:t>
      </w:r>
      <w:r w:rsidRPr="003B6C2F">
        <w:rPr>
          <w:rFonts w:ascii="Arial" w:eastAsia="Meiryo UI" w:hAnsi="Arial" w:cs="Arial"/>
          <w:sz w:val="22"/>
        </w:rPr>
        <w:t>[</w:t>
      </w:r>
      <w:r w:rsidRPr="003B6C2F">
        <w:rPr>
          <w:rFonts w:ascii="Arial" w:eastAsia="Meiryo UI" w:hAnsi="Arial" w:cs="Arial"/>
          <w:sz w:val="22"/>
        </w:rPr>
        <w:t>事業者名</w:t>
      </w:r>
      <w:r w:rsidRPr="003B6C2F">
        <w:rPr>
          <w:rFonts w:ascii="Arial" w:eastAsia="Meiryo UI" w:hAnsi="Arial" w:cs="Arial"/>
          <w:sz w:val="22"/>
        </w:rPr>
        <w:t>]</w:t>
      </w:r>
      <w:r w:rsidRPr="003B6C2F">
        <w:rPr>
          <w:rFonts w:ascii="Arial" w:eastAsia="Meiryo UI" w:hAnsi="Arial" w:cs="Arial"/>
          <w:sz w:val="22"/>
        </w:rPr>
        <w:t>に委託される予定である。日本側実施者が設置作業の監督を行う。設置作業にはおよそ</w:t>
      </w:r>
      <w:r w:rsidRPr="003B6C2F">
        <w:rPr>
          <w:rFonts w:ascii="Arial" w:eastAsia="Meiryo UI" w:hAnsi="Arial" w:cs="Arial"/>
          <w:sz w:val="22"/>
        </w:rPr>
        <w:t>[</w:t>
      </w:r>
      <w:r w:rsidRPr="003B6C2F">
        <w:rPr>
          <w:rFonts w:ascii="Arial" w:eastAsia="Meiryo UI" w:hAnsi="Arial" w:cs="Arial"/>
          <w:sz w:val="22"/>
        </w:rPr>
        <w:t>期間</w:t>
      </w:r>
      <w:r w:rsidRPr="003B6C2F">
        <w:rPr>
          <w:rFonts w:ascii="Arial" w:eastAsia="Meiryo UI" w:hAnsi="Arial" w:cs="Arial"/>
          <w:sz w:val="22"/>
        </w:rPr>
        <w:t>]</w:t>
      </w:r>
      <w:r w:rsidRPr="003B6C2F">
        <w:rPr>
          <w:rFonts w:ascii="Arial" w:eastAsia="Meiryo UI" w:hAnsi="Arial" w:cs="Arial"/>
          <w:sz w:val="22"/>
        </w:rPr>
        <w:t>を要する。設備の設置が完了した後、日本側実施者は、設備の試運転を含む検収を実施する。その後、設備の所有権は、委託契約に基づいて、日本側実施者から</w:t>
      </w:r>
      <w:r w:rsidRPr="003B6C2F">
        <w:rPr>
          <w:rFonts w:ascii="Arial" w:eastAsia="Meiryo UI" w:hAnsi="Arial" w:cs="Arial"/>
          <w:sz w:val="22"/>
        </w:rPr>
        <w:t>NEDO</w:t>
      </w:r>
      <w:r w:rsidRPr="003B6C2F">
        <w:rPr>
          <w:rFonts w:ascii="Arial" w:eastAsia="Meiryo UI" w:hAnsi="Arial" w:cs="Arial"/>
          <w:sz w:val="22"/>
        </w:rPr>
        <w:t>に移転される。</w:t>
      </w:r>
      <w:r w:rsidRPr="003B6C2F">
        <w:rPr>
          <w:rFonts w:ascii="Arial" w:eastAsia="Meiryo UI" w:hAnsi="Arial" w:cs="Arial"/>
          <w:sz w:val="22"/>
        </w:rPr>
        <w:t>STEP1</w:t>
      </w:r>
      <w:r w:rsidRPr="003B6C2F">
        <w:rPr>
          <w:rFonts w:ascii="Arial" w:eastAsia="Meiryo UI" w:hAnsi="Arial" w:cs="Arial"/>
          <w:sz w:val="22"/>
        </w:rPr>
        <w:t>取得費用と同額の費用も、</w:t>
      </w:r>
      <w:r w:rsidRPr="003B6C2F">
        <w:rPr>
          <w:rFonts w:ascii="Arial" w:eastAsia="Meiryo UI" w:hAnsi="Arial" w:cs="Arial"/>
          <w:sz w:val="22"/>
        </w:rPr>
        <w:t>NEDO</w:t>
      </w:r>
      <w:r w:rsidRPr="003B6C2F">
        <w:rPr>
          <w:rFonts w:ascii="Arial" w:eastAsia="Meiryo UI" w:hAnsi="Arial" w:cs="Arial"/>
          <w:sz w:val="22"/>
        </w:rPr>
        <w:t>から日本側実施者に支払われる。</w:t>
      </w:r>
      <w:r w:rsidRPr="003B6C2F">
        <w:rPr>
          <w:rFonts w:ascii="Arial" w:eastAsia="Meiryo UI" w:hAnsi="Arial" w:cs="Arial"/>
          <w:sz w:val="22"/>
        </w:rPr>
        <w:t>NEDO</w:t>
      </w:r>
      <w:r w:rsidRPr="003B6C2F">
        <w:rPr>
          <w:rFonts w:ascii="Arial" w:eastAsia="Meiryo UI" w:hAnsi="Arial" w:cs="Arial"/>
          <w:sz w:val="22"/>
        </w:rPr>
        <w:t>の支払額の内訳は、日本側実施者との委託契約書上で各設備の取得の対価として記載されている。</w:t>
      </w:r>
      <w:r w:rsidRPr="003B6C2F">
        <w:rPr>
          <w:rFonts w:ascii="Arial" w:eastAsia="Meiryo UI" w:hAnsi="Arial" w:cs="Arial"/>
          <w:sz w:val="22"/>
        </w:rPr>
        <w:t>NEDO</w:t>
      </w:r>
      <w:r w:rsidRPr="003B6C2F">
        <w:rPr>
          <w:rFonts w:ascii="Arial" w:eastAsia="Meiryo UI" w:hAnsi="Arial" w:cs="Arial"/>
          <w:sz w:val="22"/>
        </w:rPr>
        <w:t>に移転される主な資産は</w:t>
      </w:r>
      <w:r w:rsidRPr="003B6C2F">
        <w:rPr>
          <w:rFonts w:ascii="Arial" w:eastAsia="Meiryo UI" w:hAnsi="Arial" w:cs="Arial"/>
          <w:sz w:val="22"/>
        </w:rPr>
        <w:t>[</w:t>
      </w:r>
      <w:r w:rsidRPr="003B6C2F">
        <w:rPr>
          <w:rFonts w:ascii="Arial" w:eastAsia="Meiryo UI" w:hAnsi="Arial" w:cs="Arial"/>
          <w:sz w:val="22"/>
        </w:rPr>
        <w:t>資産の内容</w:t>
      </w:r>
      <w:r w:rsidRPr="003B6C2F">
        <w:rPr>
          <w:rFonts w:ascii="Arial" w:eastAsia="Meiryo UI" w:hAnsi="Arial" w:cs="Arial"/>
          <w:sz w:val="22"/>
        </w:rPr>
        <w:t>]</w:t>
      </w:r>
      <w:r w:rsidRPr="003B6C2F">
        <w:rPr>
          <w:rFonts w:ascii="Arial" w:eastAsia="Meiryo UI" w:hAnsi="Arial" w:cs="Arial"/>
          <w:sz w:val="22"/>
        </w:rPr>
        <w:t>である。</w:t>
      </w:r>
    </w:p>
    <w:p w14:paraId="3A7873F0" w14:textId="77777777" w:rsidR="001E5A6A" w:rsidRPr="003B6C2F" w:rsidRDefault="001E5A6A" w:rsidP="003B6C2F">
      <w:pPr>
        <w:spacing w:line="300" w:lineRule="exact"/>
        <w:ind w:firstLineChars="100" w:firstLine="220"/>
        <w:rPr>
          <w:rFonts w:ascii="Arial" w:eastAsia="Meiryo UI" w:hAnsi="Arial" w:cs="Arial"/>
          <w:sz w:val="22"/>
        </w:rPr>
      </w:pPr>
    </w:p>
    <w:p w14:paraId="3A04854C" w14:textId="4C8DABB9" w:rsidR="001E5A6A" w:rsidRPr="003443F9" w:rsidRDefault="003443F9" w:rsidP="003443F9">
      <w:pPr>
        <w:spacing w:line="300" w:lineRule="exact"/>
        <w:rPr>
          <w:rFonts w:ascii="Arial" w:eastAsia="Meiryo UI" w:hAnsi="Arial" w:cs="Arial"/>
          <w:sz w:val="22"/>
          <w:u w:val="single"/>
        </w:rPr>
      </w:pPr>
      <w:r w:rsidRPr="003443F9">
        <w:rPr>
          <w:rFonts w:ascii="Arial" w:eastAsia="Meiryo UI" w:hAnsi="Arial" w:cs="Arial" w:hint="eastAsia"/>
          <w:sz w:val="22"/>
          <w:u w:val="single"/>
        </w:rPr>
        <w:t>STEP3:</w:t>
      </w:r>
    </w:p>
    <w:p w14:paraId="5A7A768C" w14:textId="5B96DE7E" w:rsidR="001E5A6A" w:rsidRPr="003B6C2F" w:rsidRDefault="001E5A6A" w:rsidP="00CA6005">
      <w:pPr>
        <w:spacing w:line="300" w:lineRule="exact"/>
        <w:ind w:firstLineChars="200" w:firstLine="440"/>
        <w:rPr>
          <w:rFonts w:ascii="Arial" w:eastAsia="Meiryo UI" w:hAnsi="Arial" w:cs="Arial"/>
          <w:sz w:val="22"/>
        </w:rPr>
      </w:pPr>
      <w:r w:rsidRPr="003B6C2F">
        <w:rPr>
          <w:rFonts w:ascii="Arial" w:eastAsia="Meiryo UI" w:hAnsi="Arial" w:cs="Arial"/>
          <w:sz w:val="22"/>
        </w:rPr>
        <w:t>設備の所有権を</w:t>
      </w:r>
      <w:r w:rsidRPr="003B6C2F">
        <w:rPr>
          <w:rFonts w:ascii="Arial" w:eastAsia="Meiryo UI" w:hAnsi="Arial" w:cs="Arial"/>
          <w:sz w:val="22"/>
        </w:rPr>
        <w:t>NEDO</w:t>
      </w:r>
      <w:r w:rsidRPr="003B6C2F">
        <w:rPr>
          <w:rFonts w:ascii="Arial" w:eastAsia="Meiryo UI" w:hAnsi="Arial" w:cs="Arial"/>
          <w:sz w:val="22"/>
        </w:rPr>
        <w:t>に譲渡した後、日本側実施者は、</w:t>
      </w:r>
      <w:r w:rsidRPr="003B6C2F">
        <w:rPr>
          <w:rFonts w:ascii="Arial" w:eastAsia="Meiryo UI" w:hAnsi="Arial" w:cs="Arial"/>
          <w:sz w:val="22"/>
        </w:rPr>
        <w:t>[</w:t>
      </w:r>
      <w:r w:rsidRPr="003B6C2F">
        <w:rPr>
          <w:rFonts w:ascii="Arial" w:eastAsia="Meiryo UI" w:hAnsi="Arial" w:cs="Arial"/>
          <w:sz w:val="22"/>
        </w:rPr>
        <w:t>国</w:t>
      </w:r>
      <w:r w:rsidRPr="003B6C2F">
        <w:rPr>
          <w:rFonts w:ascii="Arial" w:eastAsia="Meiryo UI" w:hAnsi="Arial" w:cs="Arial"/>
          <w:sz w:val="22"/>
        </w:rPr>
        <w:t>]</w:t>
      </w:r>
      <w:r w:rsidRPr="003B6C2F">
        <w:rPr>
          <w:rFonts w:ascii="Arial" w:eastAsia="Meiryo UI" w:hAnsi="Arial" w:cs="Arial"/>
          <w:sz w:val="22"/>
        </w:rPr>
        <w:t>側実施者の協力を得て実証を実施する。「実証」とは、性能テスト、性能検証及び事業完了に必要な運用データの収集を含む、設備の操作を意味します。実証費用とメンテナンス費用は、</w:t>
      </w:r>
      <w:r w:rsidRPr="003B6C2F">
        <w:rPr>
          <w:rFonts w:ascii="Arial" w:eastAsia="Meiryo UI" w:hAnsi="Arial" w:cs="Arial"/>
          <w:sz w:val="22"/>
        </w:rPr>
        <w:t>NEDO</w:t>
      </w:r>
      <w:r w:rsidRPr="003B6C2F">
        <w:rPr>
          <w:rFonts w:ascii="Arial" w:eastAsia="Meiryo UI" w:hAnsi="Arial" w:cs="Arial"/>
          <w:sz w:val="22"/>
        </w:rPr>
        <w:t>が負担する（この費用は資産台帳の金額には含まれない）。</w:t>
      </w:r>
    </w:p>
    <w:p w14:paraId="2722ACB5" w14:textId="3557BF50" w:rsidR="001E5A6A" w:rsidRPr="003B6C2F" w:rsidRDefault="001E5A6A" w:rsidP="00CA6005">
      <w:pPr>
        <w:spacing w:line="300" w:lineRule="exact"/>
        <w:ind w:firstLineChars="200" w:firstLine="440"/>
        <w:rPr>
          <w:rFonts w:ascii="Arial" w:eastAsia="Meiryo UI" w:hAnsi="Arial" w:cs="Arial"/>
          <w:sz w:val="22"/>
        </w:rPr>
      </w:pPr>
      <w:r w:rsidRPr="003B6C2F">
        <w:rPr>
          <w:rFonts w:ascii="Arial" w:eastAsia="Meiryo UI" w:hAnsi="Arial" w:cs="Arial"/>
          <w:sz w:val="22"/>
        </w:rPr>
        <w:t>両国の実施者がすべての性能基準が満たされていることを認めた場合、両国の実施者は性能検証の完了証明書に署名する。実証は、性能検証の</w:t>
      </w:r>
      <w:r w:rsidR="0030040C">
        <w:rPr>
          <w:rFonts w:ascii="Arial" w:eastAsia="Meiryo UI" w:hAnsi="Arial" w:cs="Arial" w:hint="eastAsia"/>
          <w:sz w:val="22"/>
        </w:rPr>
        <w:t xml:space="preserve">　</w:t>
      </w:r>
      <w:r w:rsidRPr="003B6C2F">
        <w:rPr>
          <w:rFonts w:ascii="Arial" w:eastAsia="Meiryo UI" w:hAnsi="Arial" w:cs="Arial"/>
          <w:sz w:val="22"/>
        </w:rPr>
        <w:t>完了証明書の日付から</w:t>
      </w:r>
      <w:r w:rsidRPr="003B6C2F">
        <w:rPr>
          <w:rFonts w:ascii="Arial" w:eastAsia="Meiryo UI" w:hAnsi="Arial" w:cs="Arial"/>
          <w:sz w:val="22"/>
        </w:rPr>
        <w:t>PA</w:t>
      </w:r>
      <w:r w:rsidRPr="003B6C2F">
        <w:rPr>
          <w:rFonts w:ascii="Arial" w:eastAsia="Meiryo UI" w:hAnsi="Arial" w:cs="Arial"/>
          <w:sz w:val="22"/>
        </w:rPr>
        <w:t>によって定義された一定期間内（</w:t>
      </w:r>
      <w:r w:rsidRPr="003B6C2F">
        <w:rPr>
          <w:rFonts w:ascii="Arial" w:eastAsia="Meiryo UI" w:hAnsi="Arial" w:cs="Arial"/>
          <w:sz w:val="22"/>
        </w:rPr>
        <w:t>[</w:t>
      </w:r>
      <w:r w:rsidRPr="003B6C2F">
        <w:rPr>
          <w:rFonts w:ascii="Arial" w:eastAsia="Meiryo UI" w:hAnsi="Arial" w:cs="Arial"/>
          <w:sz w:val="22"/>
        </w:rPr>
        <w:t>実証実験の期間</w:t>
      </w:r>
      <w:r w:rsidRPr="003B6C2F">
        <w:rPr>
          <w:rFonts w:ascii="Arial" w:eastAsia="Meiryo UI" w:hAnsi="Arial" w:cs="Arial"/>
          <w:sz w:val="22"/>
        </w:rPr>
        <w:t>]</w:t>
      </w:r>
      <w:r w:rsidRPr="003B6C2F">
        <w:rPr>
          <w:rFonts w:ascii="Arial" w:eastAsia="Meiryo UI" w:hAnsi="Arial" w:cs="Arial"/>
          <w:sz w:val="22"/>
        </w:rPr>
        <w:t>）に完了する。</w:t>
      </w:r>
    </w:p>
    <w:p w14:paraId="5B2680F3" w14:textId="6D5712B5" w:rsidR="001E5A6A" w:rsidRPr="003B6C2F" w:rsidRDefault="001E5A6A" w:rsidP="005A7B85">
      <w:pPr>
        <w:spacing w:line="300" w:lineRule="exact"/>
        <w:ind w:firstLineChars="200" w:firstLine="440"/>
        <w:rPr>
          <w:rFonts w:ascii="Arial" w:eastAsia="Meiryo UI" w:hAnsi="Arial" w:cs="Arial"/>
          <w:sz w:val="22"/>
        </w:rPr>
      </w:pPr>
      <w:r w:rsidRPr="003B6C2F">
        <w:rPr>
          <w:rFonts w:ascii="Arial" w:eastAsia="Meiryo UI" w:hAnsi="Arial" w:cs="Arial"/>
          <w:sz w:val="22"/>
        </w:rPr>
        <w:t>実証を通じて、</w:t>
      </w:r>
      <w:r w:rsidRPr="003B6C2F">
        <w:rPr>
          <w:rFonts w:ascii="Arial" w:eastAsia="Meiryo UI" w:hAnsi="Arial" w:cs="Arial"/>
          <w:sz w:val="22"/>
        </w:rPr>
        <w:t>NEDO</w:t>
      </w:r>
      <w:r w:rsidRPr="003B6C2F">
        <w:rPr>
          <w:rFonts w:ascii="Arial" w:eastAsia="Meiryo UI" w:hAnsi="Arial" w:cs="Arial"/>
          <w:sz w:val="22"/>
        </w:rPr>
        <w:t>には収益は発生しない。</w:t>
      </w:r>
    </w:p>
    <w:p w14:paraId="37372FA6" w14:textId="52434C62" w:rsidR="001E5A6A" w:rsidRPr="003B6C2F" w:rsidRDefault="001E5A6A" w:rsidP="003443F9">
      <w:pPr>
        <w:spacing w:line="300" w:lineRule="exact"/>
        <w:ind w:firstLineChars="100" w:firstLine="220"/>
        <w:rPr>
          <w:rFonts w:ascii="Arial" w:eastAsia="Meiryo UI" w:hAnsi="Arial" w:cs="Arial"/>
          <w:sz w:val="22"/>
        </w:rPr>
      </w:pPr>
    </w:p>
    <w:p w14:paraId="5B2BC07B" w14:textId="71FC8018" w:rsidR="001E5A6A" w:rsidRPr="005A7B85" w:rsidRDefault="005A7B85" w:rsidP="005A7B85">
      <w:pPr>
        <w:spacing w:line="300" w:lineRule="exact"/>
        <w:rPr>
          <w:rFonts w:ascii="Arial" w:eastAsia="Meiryo UI" w:hAnsi="Arial" w:cs="Arial"/>
          <w:sz w:val="22"/>
          <w:u w:val="single"/>
        </w:rPr>
      </w:pPr>
      <w:r w:rsidRPr="005A7B85">
        <w:rPr>
          <w:rFonts w:ascii="Arial" w:eastAsia="Meiryo UI" w:hAnsi="Arial" w:cs="Arial" w:hint="eastAsia"/>
          <w:sz w:val="22"/>
          <w:u w:val="single"/>
        </w:rPr>
        <w:t>STEP4:</w:t>
      </w:r>
    </w:p>
    <w:p w14:paraId="32B8CB8E" w14:textId="7665CBE4" w:rsidR="003443F9" w:rsidRPr="003B6C2F" w:rsidRDefault="003443F9" w:rsidP="003B6C2F">
      <w:pPr>
        <w:spacing w:line="300" w:lineRule="exact"/>
        <w:ind w:firstLineChars="100" w:firstLine="220"/>
        <w:rPr>
          <w:rFonts w:ascii="Arial" w:eastAsia="Meiryo UI" w:hAnsi="Arial" w:cs="Arial"/>
          <w:sz w:val="22"/>
        </w:rPr>
      </w:pPr>
      <w:r w:rsidRPr="007D2CAE">
        <w:rPr>
          <w:rFonts w:ascii="Arial" w:eastAsia="Meiryo UI" w:hAnsi="Arial" w:cs="Arial"/>
          <w:color w:val="0066FF"/>
          <w:sz w:val="22"/>
        </w:rPr>
        <w:t>（</w:t>
      </w:r>
      <w:r w:rsidRPr="007D2CAE">
        <w:rPr>
          <w:rFonts w:ascii="Arial" w:eastAsia="Meiryo UI" w:hAnsi="Arial" w:cs="Arial"/>
          <w:color w:val="0066FF"/>
          <w:sz w:val="22"/>
        </w:rPr>
        <w:t xml:space="preserve">Option A. </w:t>
      </w:r>
      <w:r w:rsidRPr="007D2CAE">
        <w:rPr>
          <w:rFonts w:ascii="Arial" w:eastAsia="Meiryo UI" w:hAnsi="Arial" w:cs="Arial"/>
          <w:color w:val="0066FF"/>
          <w:sz w:val="22"/>
        </w:rPr>
        <w:t>相手国への無償譲渡の場合）</w:t>
      </w:r>
    </w:p>
    <w:p w14:paraId="38840BF8" w14:textId="46CBBE82" w:rsidR="001E5A6A" w:rsidRPr="003B6C2F" w:rsidRDefault="001E5A6A" w:rsidP="003443F9">
      <w:pPr>
        <w:spacing w:line="300" w:lineRule="exact"/>
        <w:ind w:firstLineChars="200" w:firstLine="440"/>
        <w:rPr>
          <w:rFonts w:ascii="Arial" w:eastAsia="Meiryo UI" w:hAnsi="Arial" w:cs="Arial"/>
          <w:sz w:val="22"/>
        </w:rPr>
      </w:pPr>
      <w:r w:rsidRPr="003B6C2F">
        <w:rPr>
          <w:rFonts w:ascii="Arial" w:eastAsia="Meiryo UI" w:hAnsi="Arial" w:cs="Arial"/>
          <w:sz w:val="22"/>
        </w:rPr>
        <w:t>実証の完了後、機器の所有権を譲渡することを示す通知を</w:t>
      </w:r>
      <w:r w:rsidRPr="003B6C2F">
        <w:rPr>
          <w:rFonts w:ascii="Arial" w:eastAsia="Meiryo UI" w:hAnsi="Arial" w:cs="Arial"/>
          <w:sz w:val="22"/>
        </w:rPr>
        <w:t>NEDO</w:t>
      </w:r>
      <w:r w:rsidRPr="003B6C2F">
        <w:rPr>
          <w:rFonts w:ascii="Arial" w:eastAsia="Meiryo UI" w:hAnsi="Arial" w:cs="Arial"/>
          <w:sz w:val="22"/>
        </w:rPr>
        <w:t>が発行した時点で、設備の所有権は、現状のまま、</w:t>
      </w:r>
      <w:r w:rsidRPr="003B6C2F">
        <w:rPr>
          <w:rFonts w:ascii="Arial" w:eastAsia="Meiryo UI" w:hAnsi="Arial" w:cs="Arial"/>
          <w:sz w:val="22"/>
        </w:rPr>
        <w:t>NEDO</w:t>
      </w:r>
      <w:r w:rsidRPr="003B6C2F">
        <w:rPr>
          <w:rFonts w:ascii="Arial" w:eastAsia="Meiryo UI" w:hAnsi="Arial" w:cs="Arial"/>
          <w:sz w:val="22"/>
        </w:rPr>
        <w:t>から</w:t>
      </w:r>
      <w:r w:rsidRPr="003B6C2F">
        <w:rPr>
          <w:rFonts w:ascii="Arial" w:eastAsia="Meiryo UI" w:hAnsi="Arial" w:cs="Arial"/>
          <w:sz w:val="22"/>
        </w:rPr>
        <w:t>[ABC]</w:t>
      </w:r>
      <w:r w:rsidRPr="003B6C2F">
        <w:rPr>
          <w:rFonts w:ascii="Arial" w:eastAsia="Meiryo UI" w:hAnsi="Arial" w:cs="Arial"/>
          <w:sz w:val="22"/>
        </w:rPr>
        <w:t>に無償で譲渡されます。</w:t>
      </w:r>
    </w:p>
    <w:p w14:paraId="3CCC0867" w14:textId="77777777" w:rsidR="001E5A6A" w:rsidRPr="003B6C2F" w:rsidRDefault="001E5A6A" w:rsidP="003B6C2F">
      <w:pPr>
        <w:spacing w:line="300" w:lineRule="exact"/>
        <w:ind w:firstLineChars="100" w:firstLine="220"/>
        <w:rPr>
          <w:rFonts w:ascii="Arial" w:eastAsia="Meiryo UI" w:hAnsi="Arial" w:cs="Arial"/>
          <w:sz w:val="22"/>
        </w:rPr>
      </w:pPr>
    </w:p>
    <w:p w14:paraId="7833E138" w14:textId="77777777" w:rsidR="001E5A6A" w:rsidRDefault="001E5A6A" w:rsidP="003B6C2F">
      <w:pPr>
        <w:spacing w:line="300" w:lineRule="exact"/>
        <w:ind w:firstLineChars="100" w:firstLine="220"/>
        <w:rPr>
          <w:rFonts w:ascii="Arial" w:eastAsia="Meiryo UI" w:hAnsi="Arial" w:cs="Arial"/>
          <w:sz w:val="22"/>
        </w:rPr>
      </w:pPr>
      <w:r w:rsidRPr="003B6C2F">
        <w:rPr>
          <w:rFonts w:ascii="Arial" w:eastAsia="Meiryo UI" w:hAnsi="Arial" w:cs="Arial"/>
          <w:sz w:val="22"/>
        </w:rPr>
        <w:t>（仮訳）</w:t>
      </w:r>
    </w:p>
    <w:p w14:paraId="0D77E56B" w14:textId="4BA8EE2C" w:rsidR="003443F9" w:rsidRPr="003B6C2F" w:rsidRDefault="003443F9" w:rsidP="003B6C2F">
      <w:pPr>
        <w:spacing w:line="300" w:lineRule="exact"/>
        <w:ind w:firstLineChars="100" w:firstLine="220"/>
        <w:rPr>
          <w:rFonts w:ascii="Arial" w:eastAsia="Meiryo UI" w:hAnsi="Arial" w:cs="Arial"/>
          <w:sz w:val="22"/>
        </w:rPr>
      </w:pPr>
      <w:r w:rsidRPr="007D2CAE">
        <w:rPr>
          <w:rFonts w:ascii="Arial" w:eastAsia="Meiryo UI" w:hAnsi="Arial" w:cs="Arial"/>
          <w:color w:val="0066FF"/>
          <w:sz w:val="22"/>
        </w:rPr>
        <w:t>（</w:t>
      </w:r>
      <w:r w:rsidRPr="007D2CAE">
        <w:rPr>
          <w:rFonts w:ascii="Arial" w:eastAsia="Meiryo UI" w:hAnsi="Arial" w:cs="Arial"/>
          <w:color w:val="0066FF"/>
          <w:sz w:val="22"/>
        </w:rPr>
        <w:t xml:space="preserve">Option A. </w:t>
      </w:r>
      <w:r w:rsidRPr="007D2CAE">
        <w:rPr>
          <w:rFonts w:ascii="Arial" w:eastAsia="Meiryo UI" w:hAnsi="Arial" w:cs="Arial"/>
          <w:color w:val="0066FF"/>
          <w:sz w:val="22"/>
        </w:rPr>
        <w:t>相手国への無償譲渡の場合）</w:t>
      </w:r>
    </w:p>
    <w:p w14:paraId="79540692" w14:textId="37504678" w:rsidR="001E5A6A" w:rsidRPr="003B6C2F" w:rsidRDefault="001E5A6A" w:rsidP="003443F9">
      <w:pPr>
        <w:spacing w:line="300" w:lineRule="exact"/>
        <w:ind w:firstLineChars="100" w:firstLine="220"/>
        <w:rPr>
          <w:rFonts w:ascii="Arial" w:eastAsia="Meiryo UI" w:hAnsi="Arial" w:cs="Arial"/>
          <w:sz w:val="22"/>
        </w:rPr>
      </w:pPr>
      <w:r w:rsidRPr="003B6C2F">
        <w:rPr>
          <w:rFonts w:ascii="Arial" w:eastAsia="Meiryo UI" w:hAnsi="Arial" w:cs="Arial"/>
          <w:sz w:val="22"/>
        </w:rPr>
        <w:t>実証の完了後、</w:t>
      </w:r>
      <w:r w:rsidRPr="003B6C2F">
        <w:rPr>
          <w:rFonts w:ascii="Arial" w:eastAsia="Meiryo UI" w:hAnsi="Arial" w:cs="Arial"/>
          <w:sz w:val="22"/>
        </w:rPr>
        <w:t>NEDO</w:t>
      </w:r>
      <w:r w:rsidRPr="003B6C2F">
        <w:rPr>
          <w:rFonts w:ascii="Arial" w:eastAsia="Meiryo UI" w:hAnsi="Arial" w:cs="Arial"/>
          <w:sz w:val="22"/>
        </w:rPr>
        <w:t>は、委託契約に基づき、その時点での残存価格ですべての設備を</w:t>
      </w:r>
      <w:r w:rsidRPr="003B6C2F">
        <w:rPr>
          <w:rFonts w:ascii="Arial" w:eastAsia="Meiryo UI" w:hAnsi="Arial" w:cs="Arial"/>
          <w:sz w:val="22"/>
        </w:rPr>
        <w:t>[</w:t>
      </w:r>
      <w:r w:rsidRPr="003B6C2F">
        <w:rPr>
          <w:rFonts w:ascii="Arial" w:eastAsia="Meiryo UI" w:hAnsi="Arial" w:cs="Arial"/>
          <w:sz w:val="22"/>
        </w:rPr>
        <w:t>日本側実施者</w:t>
      </w:r>
      <w:r w:rsidRPr="003B6C2F">
        <w:rPr>
          <w:rFonts w:ascii="Arial" w:eastAsia="Meiryo UI" w:hAnsi="Arial" w:cs="Arial"/>
          <w:sz w:val="22"/>
        </w:rPr>
        <w:t>]</w:t>
      </w:r>
      <w:r w:rsidRPr="003B6C2F">
        <w:rPr>
          <w:rFonts w:ascii="Arial" w:eastAsia="Meiryo UI" w:hAnsi="Arial" w:cs="Arial"/>
          <w:sz w:val="22"/>
        </w:rPr>
        <w:t>に有償譲渡します。有償譲渡による</w:t>
      </w:r>
      <w:r w:rsidRPr="003B6C2F">
        <w:rPr>
          <w:rFonts w:ascii="Arial" w:eastAsia="Meiryo UI" w:hAnsi="Arial" w:cs="Arial"/>
          <w:sz w:val="22"/>
        </w:rPr>
        <w:t>NEDO</w:t>
      </w:r>
      <w:r w:rsidRPr="003B6C2F">
        <w:rPr>
          <w:rFonts w:ascii="Arial" w:eastAsia="Meiryo UI" w:hAnsi="Arial" w:cs="Arial"/>
          <w:sz w:val="22"/>
        </w:rPr>
        <w:t>の利益は生じない。設備の所有権も、</w:t>
      </w:r>
      <w:r w:rsidRPr="003B6C2F">
        <w:rPr>
          <w:rFonts w:ascii="Arial" w:eastAsia="Meiryo UI" w:hAnsi="Arial" w:cs="Arial"/>
          <w:sz w:val="22"/>
        </w:rPr>
        <w:t>NEDO</w:t>
      </w:r>
      <w:r w:rsidRPr="003B6C2F">
        <w:rPr>
          <w:rFonts w:ascii="Arial" w:eastAsia="Meiryo UI" w:hAnsi="Arial" w:cs="Arial"/>
          <w:sz w:val="22"/>
        </w:rPr>
        <w:t>から</w:t>
      </w:r>
      <w:r w:rsidRPr="003B6C2F">
        <w:rPr>
          <w:rFonts w:ascii="Arial" w:eastAsia="Meiryo UI" w:hAnsi="Arial" w:cs="Arial"/>
          <w:sz w:val="22"/>
        </w:rPr>
        <w:t>[</w:t>
      </w:r>
      <w:r w:rsidRPr="003B6C2F">
        <w:rPr>
          <w:rFonts w:ascii="Arial" w:eastAsia="Meiryo UI" w:hAnsi="Arial" w:cs="Arial"/>
          <w:sz w:val="22"/>
        </w:rPr>
        <w:t>日本側実施者</w:t>
      </w:r>
      <w:r w:rsidRPr="003B6C2F">
        <w:rPr>
          <w:rFonts w:ascii="Arial" w:eastAsia="Meiryo UI" w:hAnsi="Arial" w:cs="Arial"/>
          <w:sz w:val="22"/>
        </w:rPr>
        <w:t>]</w:t>
      </w:r>
      <w:r w:rsidRPr="003B6C2F">
        <w:rPr>
          <w:rFonts w:ascii="Arial" w:eastAsia="Meiryo UI" w:hAnsi="Arial" w:cs="Arial"/>
          <w:sz w:val="22"/>
        </w:rPr>
        <w:t>に譲渡される。</w:t>
      </w:r>
    </w:p>
    <w:p w14:paraId="278CF82A" w14:textId="77777777" w:rsidR="001E5A6A" w:rsidRPr="003B6C2F" w:rsidRDefault="001E5A6A" w:rsidP="003B6C2F">
      <w:pPr>
        <w:spacing w:line="300" w:lineRule="exact"/>
        <w:ind w:firstLineChars="100" w:firstLine="220"/>
        <w:rPr>
          <w:rFonts w:ascii="Arial" w:eastAsia="Meiryo UI" w:hAnsi="Arial" w:cs="Arial"/>
          <w:sz w:val="22"/>
        </w:rPr>
      </w:pPr>
    </w:p>
    <w:p w14:paraId="6619371A" w14:textId="77777777" w:rsidR="001E5A6A" w:rsidRPr="003B6C2F" w:rsidRDefault="001E5A6A" w:rsidP="003B6C2F">
      <w:pPr>
        <w:widowControl/>
        <w:spacing w:line="300" w:lineRule="exact"/>
        <w:ind w:firstLineChars="100" w:firstLine="220"/>
        <w:jc w:val="left"/>
        <w:rPr>
          <w:rFonts w:ascii="Arial" w:eastAsia="Meiryo UI" w:hAnsi="Arial" w:cs="Arial"/>
          <w:sz w:val="22"/>
        </w:rPr>
      </w:pPr>
      <w:r w:rsidRPr="003B6C2F">
        <w:rPr>
          <w:rFonts w:ascii="Arial" w:eastAsia="Meiryo UI" w:hAnsi="Arial" w:cs="Arial"/>
          <w:sz w:val="22"/>
        </w:rPr>
        <w:br w:type="page"/>
      </w:r>
    </w:p>
    <w:p w14:paraId="7063C419" w14:textId="2F55F750" w:rsidR="001E5A6A" w:rsidRPr="003B6C2F" w:rsidRDefault="001E5A6A" w:rsidP="003B6C2F">
      <w:pPr>
        <w:spacing w:line="300" w:lineRule="exact"/>
        <w:ind w:firstLineChars="100" w:firstLine="220"/>
        <w:rPr>
          <w:rFonts w:ascii="Arial" w:eastAsia="Meiryo UI" w:hAnsi="Arial" w:cs="Arial"/>
          <w:sz w:val="22"/>
        </w:rPr>
      </w:pPr>
      <w:r w:rsidRPr="003B6C2F">
        <w:rPr>
          <w:rFonts w:ascii="Arial" w:eastAsia="Meiryo UI" w:hAnsi="Arial" w:cs="Arial"/>
          <w:sz w:val="22"/>
        </w:rPr>
        <w:lastRenderedPageBreak/>
        <w:t>(Figure of demonstration phases)</w:t>
      </w:r>
    </w:p>
    <w:p w14:paraId="2F12C3F1" w14:textId="54809EBF" w:rsidR="001E5A6A" w:rsidRDefault="001E3F41" w:rsidP="002B3750">
      <w:pPr>
        <w:spacing w:line="300" w:lineRule="exact"/>
        <w:ind w:firstLineChars="100" w:firstLine="220"/>
        <w:rPr>
          <w:rFonts w:ascii="Arial" w:eastAsia="Meiryo UI" w:hAnsi="Arial" w:cs="Arial"/>
          <w:sz w:val="22"/>
        </w:rPr>
      </w:pPr>
      <w:r>
        <w:rPr>
          <w:rFonts w:ascii="Arial" w:eastAsia="Meiryo UI" w:hAnsi="Arial" w:cs="Arial"/>
          <w:noProof/>
          <w:sz w:val="22"/>
        </w:rPr>
        <w:drawing>
          <wp:anchor distT="0" distB="0" distL="114300" distR="114300" simplePos="0" relativeHeight="251737088" behindDoc="0" locked="0" layoutInCell="1" allowOverlap="1" wp14:anchorId="4DFC54C9" wp14:editId="61519111">
            <wp:simplePos x="0" y="0"/>
            <wp:positionH relativeFrom="column">
              <wp:posOffset>222885</wp:posOffset>
            </wp:positionH>
            <wp:positionV relativeFrom="paragraph">
              <wp:posOffset>298450</wp:posOffset>
            </wp:positionV>
            <wp:extent cx="5468620" cy="2365375"/>
            <wp:effectExtent l="0" t="0" r="0" b="0"/>
            <wp:wrapTopAndBottom/>
            <wp:docPr id="2012215217"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68620" cy="2365375"/>
                    </a:xfrm>
                    <a:prstGeom prst="rect">
                      <a:avLst/>
                    </a:prstGeom>
                    <a:noFill/>
                    <a:ln>
                      <a:noFill/>
                    </a:ln>
                  </pic:spPr>
                </pic:pic>
              </a:graphicData>
            </a:graphic>
          </wp:anchor>
        </w:drawing>
      </w:r>
    </w:p>
    <w:p w14:paraId="19B900D7" w14:textId="209D7AE6" w:rsidR="002B3750" w:rsidRPr="003B6C2F" w:rsidRDefault="002B3750" w:rsidP="002B3750">
      <w:pPr>
        <w:spacing w:line="300" w:lineRule="exact"/>
        <w:ind w:firstLineChars="100" w:firstLine="220"/>
        <w:rPr>
          <w:rFonts w:ascii="Arial" w:eastAsia="Meiryo UI" w:hAnsi="Arial" w:cs="Arial"/>
          <w:sz w:val="22"/>
        </w:rPr>
      </w:pPr>
    </w:p>
    <w:p w14:paraId="47DDD02C" w14:textId="3F0C5333" w:rsidR="00712EE4" w:rsidRDefault="001E5A6A" w:rsidP="002B3750">
      <w:pPr>
        <w:spacing w:line="300" w:lineRule="exact"/>
        <w:ind w:firstLineChars="100" w:firstLine="220"/>
        <w:rPr>
          <w:rFonts w:ascii="Arial" w:eastAsia="Meiryo UI" w:hAnsi="Arial" w:cs="Arial"/>
          <w:sz w:val="22"/>
        </w:rPr>
      </w:pPr>
      <w:r w:rsidRPr="003B6C2F">
        <w:rPr>
          <w:rFonts w:ascii="Arial" w:eastAsia="Meiryo UI" w:hAnsi="Arial" w:cs="Arial"/>
          <w:sz w:val="22"/>
        </w:rPr>
        <w:t>〈</w:t>
      </w:r>
      <w:r w:rsidR="00712EE4">
        <w:rPr>
          <w:rFonts w:ascii="Arial" w:eastAsia="Meiryo UI" w:hAnsi="Arial" w:cs="Arial" w:hint="eastAsia"/>
          <w:sz w:val="22"/>
        </w:rPr>
        <w:t>実証事業</w:t>
      </w:r>
      <w:r w:rsidRPr="003B6C2F">
        <w:rPr>
          <w:rFonts w:ascii="Arial" w:eastAsia="Meiryo UI" w:hAnsi="Arial" w:cs="Arial"/>
          <w:sz w:val="22"/>
        </w:rPr>
        <w:t>フェーズ図〉</w:t>
      </w:r>
    </w:p>
    <w:p w14:paraId="01E1A816" w14:textId="689D6287" w:rsidR="002B3750" w:rsidRDefault="00A44CEC" w:rsidP="002B3750">
      <w:pPr>
        <w:spacing w:line="300" w:lineRule="exact"/>
        <w:ind w:firstLineChars="100" w:firstLine="210"/>
        <w:rPr>
          <w:rFonts w:ascii="Arial" w:eastAsia="Meiryo UI" w:hAnsi="Arial" w:cs="Arial"/>
          <w:sz w:val="22"/>
        </w:rPr>
      </w:pPr>
      <w:r>
        <w:rPr>
          <w:noProof/>
          <w14:ligatures w14:val="standardContextual"/>
        </w:rPr>
        <mc:AlternateContent>
          <mc:Choice Requires="wpg">
            <w:drawing>
              <wp:anchor distT="0" distB="0" distL="114300" distR="114300" simplePos="0" relativeHeight="251736064" behindDoc="0" locked="0" layoutInCell="1" allowOverlap="1" wp14:anchorId="3407B734" wp14:editId="47ABC66E">
                <wp:simplePos x="0" y="0"/>
                <wp:positionH relativeFrom="column">
                  <wp:posOffset>311150</wp:posOffset>
                </wp:positionH>
                <wp:positionV relativeFrom="paragraph">
                  <wp:posOffset>183515</wp:posOffset>
                </wp:positionV>
                <wp:extent cx="5414645" cy="2368823"/>
                <wp:effectExtent l="0" t="0" r="71755" b="0"/>
                <wp:wrapNone/>
                <wp:docPr id="5" name="グループ化 4">
                  <a:extLst xmlns:a="http://schemas.openxmlformats.org/drawingml/2006/main">
                    <a:ext uri="{FF2B5EF4-FFF2-40B4-BE49-F238E27FC236}">
                      <a16:creationId xmlns:a16="http://schemas.microsoft.com/office/drawing/2014/main" id="{AF33A8A7-771B-092E-F006-FB523C621E56}"/>
                    </a:ext>
                  </a:extLst>
                </wp:docPr>
                <wp:cNvGraphicFramePr/>
                <a:graphic xmlns:a="http://schemas.openxmlformats.org/drawingml/2006/main">
                  <a:graphicData uri="http://schemas.microsoft.com/office/word/2010/wordprocessingGroup">
                    <wpg:wgp>
                      <wpg:cNvGrpSpPr/>
                      <wpg:grpSpPr>
                        <a:xfrm>
                          <a:off x="0" y="0"/>
                          <a:ext cx="5414645" cy="2368823"/>
                          <a:chOff x="0" y="0"/>
                          <a:chExt cx="5414645" cy="2368823"/>
                        </a:xfrm>
                      </wpg:grpSpPr>
                      <wps:wsp>
                        <wps:cNvPr id="1985610180" name="正方形/長方形 1985610180">
                          <a:extLst>
                            <a:ext uri="{FF2B5EF4-FFF2-40B4-BE49-F238E27FC236}">
                              <a16:creationId xmlns:a16="http://schemas.microsoft.com/office/drawing/2014/main" id="{98B0F6E5-FC9C-68C0-7CF3-7CB08D924B54}"/>
                            </a:ext>
                          </a:extLst>
                        </wps:cNvPr>
                        <wps:cNvSpPr/>
                        <wps:spPr>
                          <a:xfrm>
                            <a:off x="3292313" y="250911"/>
                            <a:ext cx="1319530" cy="2043430"/>
                          </a:xfrm>
                          <a:prstGeom prst="rect">
                            <a:avLst/>
                          </a:prstGeom>
                          <a:solidFill>
                            <a:schemeClr val="bg1">
                              <a:lumMod val="85000"/>
                            </a:schemeClr>
                          </a:solidFill>
                          <a:ln w="12700">
                            <a:solidFill>
                              <a:srgbClr val="B4B4B4"/>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84974687" name="正方形/長方形 1584974687">
                          <a:extLst>
                            <a:ext uri="{FF2B5EF4-FFF2-40B4-BE49-F238E27FC236}">
                              <a16:creationId xmlns:a16="http://schemas.microsoft.com/office/drawing/2014/main" id="{30A072B6-9B5C-6DEB-642B-8FF0259099A1}"/>
                            </a:ext>
                          </a:extLst>
                        </wps:cNvPr>
                        <wps:cNvSpPr/>
                        <wps:spPr>
                          <a:xfrm>
                            <a:off x="1131137" y="262946"/>
                            <a:ext cx="1470660" cy="2043430"/>
                          </a:xfrm>
                          <a:prstGeom prst="rect">
                            <a:avLst/>
                          </a:prstGeom>
                          <a:solidFill>
                            <a:schemeClr val="bg1">
                              <a:lumMod val="85000"/>
                            </a:schemeClr>
                          </a:solidFill>
                          <a:ln w="12700">
                            <a:solidFill>
                              <a:srgbClr val="B4B4B4"/>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42850100" name="星 5 16">
                          <a:extLst>
                            <a:ext uri="{FF2B5EF4-FFF2-40B4-BE49-F238E27FC236}">
                              <a16:creationId xmlns:a16="http://schemas.microsoft.com/office/drawing/2014/main" id="{F736275F-4C21-FA36-D730-A539502FFDD3}"/>
                            </a:ext>
                          </a:extLst>
                        </wps:cNvPr>
                        <wps:cNvSpPr/>
                        <wps:spPr>
                          <a:xfrm>
                            <a:off x="654685" y="279456"/>
                            <a:ext cx="215900" cy="215900"/>
                          </a:xfrm>
                          <a:prstGeom prst="star5">
                            <a:avLst/>
                          </a:prstGeom>
                          <a:solidFill>
                            <a:srgbClr val="FFFF00"/>
                          </a:solidFill>
                          <a:ln w="12700" cap="flat" cmpd="sng" algn="ctr">
                            <a:solidFill>
                              <a:srgbClr val="FF9900"/>
                            </a:solidFill>
                            <a:prstDash val="solid"/>
                            <a:miter lim="800000"/>
                          </a:ln>
                          <a:effectLst/>
                        </wps:spPr>
                        <wps:bodyPr rtlCol="0" anchor="ctr"/>
                      </wps:wsp>
                      <wps:wsp>
                        <wps:cNvPr id="1815315377" name="テキスト ボックス 40">
                          <a:extLst>
                            <a:ext uri="{FF2B5EF4-FFF2-40B4-BE49-F238E27FC236}">
                              <a16:creationId xmlns:a16="http://schemas.microsoft.com/office/drawing/2014/main" id="{55BCD26C-28CB-02C5-CFAA-E71C100B361C}"/>
                            </a:ext>
                          </a:extLst>
                        </wps:cNvPr>
                        <wps:cNvSpPr txBox="1"/>
                        <wps:spPr>
                          <a:xfrm>
                            <a:off x="562008" y="540222"/>
                            <a:ext cx="421005" cy="1715770"/>
                          </a:xfrm>
                          <a:prstGeom prst="rect">
                            <a:avLst/>
                          </a:prstGeom>
                          <a:noFill/>
                        </wps:spPr>
                        <wps:txbx>
                          <w:txbxContent>
                            <w:p w14:paraId="62489ECA" w14:textId="77777777" w:rsidR="00A44CEC" w:rsidRDefault="00A44CEC" w:rsidP="00A44CEC">
                              <w:pPr>
                                <w:spacing w:line="200" w:lineRule="exact"/>
                                <w:rPr>
                                  <w:rFonts w:ascii="Meiryo UI" w:eastAsia="Meiryo UI" w:hAnsi="Meiryo UI" w:cs="Times New Roman"/>
                                  <w:color w:val="000000"/>
                                  <w:kern w:val="24"/>
                                  <w:szCs w:val="21"/>
                                </w:rPr>
                              </w:pPr>
                              <w:r>
                                <w:rPr>
                                  <w:rFonts w:ascii="Meiryo UI" w:eastAsia="Meiryo UI" w:hAnsi="Meiryo UI" w:cs="Times New Roman" w:hint="eastAsia"/>
                                  <w:color w:val="000000"/>
                                  <w:kern w:val="24"/>
                                  <w:szCs w:val="21"/>
                                </w:rPr>
                                <w:t>・委託契約締結</w:t>
                              </w:r>
                            </w:p>
                            <w:p w14:paraId="170099AE" w14:textId="77777777" w:rsidR="00A44CEC" w:rsidRDefault="00A44CEC" w:rsidP="00A44CEC">
                              <w:pPr>
                                <w:spacing w:line="200" w:lineRule="exact"/>
                                <w:rPr>
                                  <w:rFonts w:ascii="Meiryo UI" w:eastAsia="Meiryo UI" w:hAnsi="Meiryo UI" w:cs="Times New Roman"/>
                                  <w:color w:val="000000" w:themeColor="text1"/>
                                  <w:szCs w:val="21"/>
                                </w:rPr>
                              </w:pPr>
                              <w:r>
                                <w:rPr>
                                  <w:rFonts w:ascii="Meiryo UI" w:eastAsia="Meiryo UI" w:hAnsi="Meiryo UI" w:cs="Times New Roman" w:hint="eastAsia"/>
                                  <w:color w:val="000000" w:themeColor="text1"/>
                                  <w:szCs w:val="21"/>
                                </w:rPr>
                                <w:t>・MOU/PA締結</w:t>
                              </w:r>
                            </w:p>
                          </w:txbxContent>
                        </wps:txbx>
                        <wps:bodyPr vert="eaVert" wrap="square" rtlCol="0">
                          <a:noAutofit/>
                        </wps:bodyPr>
                      </wps:wsp>
                      <wps:wsp>
                        <wps:cNvPr id="1359769053" name="テキスト ボックス 44">
                          <a:extLst>
                            <a:ext uri="{FF2B5EF4-FFF2-40B4-BE49-F238E27FC236}">
                              <a16:creationId xmlns:a16="http://schemas.microsoft.com/office/drawing/2014/main" id="{E072BC19-6E4C-C772-9032-5B64FB71B971}"/>
                            </a:ext>
                          </a:extLst>
                        </wps:cNvPr>
                        <wps:cNvSpPr txBox="1"/>
                        <wps:spPr>
                          <a:xfrm>
                            <a:off x="2709688" y="496576"/>
                            <a:ext cx="487680" cy="1795780"/>
                          </a:xfrm>
                          <a:prstGeom prst="rect">
                            <a:avLst/>
                          </a:prstGeom>
                          <a:noFill/>
                        </wps:spPr>
                        <wps:txbx>
                          <w:txbxContent>
                            <w:p w14:paraId="0D146A14" w14:textId="77777777" w:rsidR="00A44CEC" w:rsidRDefault="00A44CEC" w:rsidP="00A44CEC">
                              <w:pPr>
                                <w:spacing w:line="240" w:lineRule="exact"/>
                                <w:rPr>
                                  <w:rFonts w:ascii="Meiryo UI" w:eastAsia="Meiryo UI" w:hAnsi="Meiryo UI" w:cs="Times New Roman"/>
                                  <w:color w:val="000000"/>
                                  <w:kern w:val="24"/>
                                  <w:szCs w:val="21"/>
                                </w:rPr>
                              </w:pPr>
                              <w:r>
                                <w:rPr>
                                  <w:rFonts w:ascii="Meiryo UI" w:eastAsia="Meiryo UI" w:hAnsi="Meiryo UI" w:cs="Times New Roman" w:hint="eastAsia"/>
                                  <w:color w:val="000000"/>
                                  <w:kern w:val="24"/>
                                  <w:szCs w:val="21"/>
                                </w:rPr>
                                <w:t>日本側事業者からNEDOへ所有権移転</w:t>
                              </w:r>
                            </w:p>
                          </w:txbxContent>
                        </wps:txbx>
                        <wps:bodyPr vert="eaVert" wrap="square" rtlCol="0">
                          <a:spAutoFit/>
                        </wps:bodyPr>
                      </wps:wsp>
                      <wps:wsp>
                        <wps:cNvPr id="1472271407" name="テキスト ボックス 99">
                          <a:extLst>
                            <a:ext uri="{FF2B5EF4-FFF2-40B4-BE49-F238E27FC236}">
                              <a16:creationId xmlns:a16="http://schemas.microsoft.com/office/drawing/2014/main" id="{316F68D4-3E3E-BF7F-8402-25817A2E22D6}"/>
                            </a:ext>
                          </a:extLst>
                        </wps:cNvPr>
                        <wps:cNvSpPr txBox="1"/>
                        <wps:spPr>
                          <a:xfrm>
                            <a:off x="4830126" y="502558"/>
                            <a:ext cx="335280" cy="1866265"/>
                          </a:xfrm>
                          <a:prstGeom prst="rect">
                            <a:avLst/>
                          </a:prstGeom>
                          <a:noFill/>
                        </wps:spPr>
                        <wps:txbx>
                          <w:txbxContent>
                            <w:p w14:paraId="633627C7" w14:textId="77777777" w:rsidR="00A44CEC" w:rsidRDefault="00A44CEC" w:rsidP="00A44CEC">
                              <w:pPr>
                                <w:spacing w:line="240" w:lineRule="exact"/>
                                <w:rPr>
                                  <w:rFonts w:ascii="Meiryo UI" w:eastAsia="Meiryo UI" w:hAnsi="Meiryo UI" w:cs="Times New Roman"/>
                                  <w:color w:val="000000"/>
                                  <w:kern w:val="24"/>
                                  <w:szCs w:val="21"/>
                                </w:rPr>
                              </w:pPr>
                              <w:r>
                                <w:rPr>
                                  <w:rFonts w:ascii="Meiryo UI" w:eastAsia="Meiryo UI" w:hAnsi="Meiryo UI" w:cs="Times New Roman" w:hint="eastAsia"/>
                                  <w:color w:val="000000"/>
                                  <w:kern w:val="24"/>
                                  <w:szCs w:val="21"/>
                                </w:rPr>
                                <w:t>資産譲渡</w:t>
                              </w:r>
                            </w:p>
                          </w:txbxContent>
                        </wps:txbx>
                        <wps:bodyPr vert="eaVert" wrap="square" rtlCol="0">
                          <a:spAutoFit/>
                        </wps:bodyPr>
                      </wps:wsp>
                      <wps:wsp>
                        <wps:cNvPr id="1290765336" name="テキスト ボックス 19">
                          <a:extLst>
                            <a:ext uri="{FF2B5EF4-FFF2-40B4-BE49-F238E27FC236}">
                              <a16:creationId xmlns:a16="http://schemas.microsoft.com/office/drawing/2014/main" id="{A0195E0D-FD83-D638-84F7-9F9786ECA7B4}"/>
                            </a:ext>
                          </a:extLst>
                        </wps:cNvPr>
                        <wps:cNvSpPr txBox="1"/>
                        <wps:spPr>
                          <a:xfrm>
                            <a:off x="1129665" y="800331"/>
                            <a:ext cx="1470660" cy="320040"/>
                          </a:xfrm>
                          <a:prstGeom prst="rect">
                            <a:avLst/>
                          </a:prstGeom>
                          <a:noFill/>
                        </wps:spPr>
                        <wps:txbx>
                          <w:txbxContent>
                            <w:p w14:paraId="2FA0E512" w14:textId="77777777" w:rsidR="00A44CEC" w:rsidRDefault="00A44CEC" w:rsidP="00A44CEC">
                              <w:pPr>
                                <w:jc w:val="center"/>
                                <w:rPr>
                                  <w:rFonts w:ascii="Meiryo UI" w:eastAsia="Meiryo UI" w:hAnsi="Meiryo UI" w:cs="Times New Roman"/>
                                  <w:color w:val="000000"/>
                                  <w:kern w:val="24"/>
                                  <w:szCs w:val="21"/>
                                </w:rPr>
                              </w:pPr>
                              <w:r>
                                <w:rPr>
                                  <w:rFonts w:ascii="Meiryo UI" w:eastAsia="Meiryo UI" w:hAnsi="Meiryo UI" w:cs="Times New Roman" w:hint="eastAsia"/>
                                  <w:color w:val="000000"/>
                                  <w:kern w:val="24"/>
                                  <w:szCs w:val="21"/>
                                </w:rPr>
                                <w:t>購入～輸入～建設</w:t>
                              </w:r>
                            </w:p>
                          </w:txbxContent>
                        </wps:txbx>
                        <wps:bodyPr wrap="square" rtlCol="0">
                          <a:spAutoFit/>
                        </wps:bodyPr>
                      </wps:wsp>
                      <wps:wsp>
                        <wps:cNvPr id="1062343209" name="右中かっこ 1062343209">
                          <a:extLst>
                            <a:ext uri="{FF2B5EF4-FFF2-40B4-BE49-F238E27FC236}">
                              <a16:creationId xmlns:a16="http://schemas.microsoft.com/office/drawing/2014/main" id="{80639FF3-C93A-6246-B349-7ABF88E340E9}"/>
                            </a:ext>
                          </a:extLst>
                        </wps:cNvPr>
                        <wps:cNvSpPr/>
                        <wps:spPr>
                          <a:xfrm rot="5400000">
                            <a:off x="1699578" y="-36159"/>
                            <a:ext cx="327660" cy="1467485"/>
                          </a:xfrm>
                          <a:prstGeom prst="rightBrace">
                            <a:avLst>
                              <a:gd name="adj1" fmla="val 27687"/>
                              <a:gd name="adj2" fmla="val 50000"/>
                            </a:avLst>
                          </a:prstGeom>
                          <a:ln/>
                        </wps:spPr>
                        <wps:style>
                          <a:lnRef idx="1">
                            <a:schemeClr val="dk1"/>
                          </a:lnRef>
                          <a:fillRef idx="0">
                            <a:schemeClr val="dk1"/>
                          </a:fillRef>
                          <a:effectRef idx="0">
                            <a:schemeClr val="dk1"/>
                          </a:effectRef>
                          <a:fontRef idx="minor">
                            <a:schemeClr val="tx1"/>
                          </a:fontRef>
                        </wps:style>
                        <wps:bodyPr rtlCol="0" anchor="ctr"/>
                      </wps:wsp>
                      <wps:wsp>
                        <wps:cNvPr id="283749061" name="星 5 16">
                          <a:extLst>
                            <a:ext uri="{FF2B5EF4-FFF2-40B4-BE49-F238E27FC236}">
                              <a16:creationId xmlns:a16="http://schemas.microsoft.com/office/drawing/2014/main" id="{156C8CFA-057A-953C-0029-A2345C5A742D}"/>
                            </a:ext>
                          </a:extLst>
                        </wps:cNvPr>
                        <wps:cNvSpPr/>
                        <wps:spPr>
                          <a:xfrm>
                            <a:off x="2835275" y="280091"/>
                            <a:ext cx="215900" cy="215900"/>
                          </a:xfrm>
                          <a:prstGeom prst="star5">
                            <a:avLst/>
                          </a:prstGeom>
                          <a:solidFill>
                            <a:srgbClr val="FFFF00"/>
                          </a:solidFill>
                          <a:ln w="12700" cap="flat" cmpd="sng" algn="ctr">
                            <a:solidFill>
                              <a:srgbClr val="FF9900"/>
                            </a:solidFill>
                            <a:prstDash val="solid"/>
                            <a:miter lim="800000"/>
                          </a:ln>
                          <a:effectLst/>
                        </wps:spPr>
                        <wps:bodyPr rtlCol="0" anchor="ctr"/>
                      </wps:wsp>
                      <wps:wsp>
                        <wps:cNvPr id="994941873" name="右中かっこ 994941873">
                          <a:extLst>
                            <a:ext uri="{FF2B5EF4-FFF2-40B4-BE49-F238E27FC236}">
                              <a16:creationId xmlns:a16="http://schemas.microsoft.com/office/drawing/2014/main" id="{E34AFFCB-DFDE-E087-E7E7-85572F0FA64E}"/>
                            </a:ext>
                          </a:extLst>
                        </wps:cNvPr>
                        <wps:cNvSpPr/>
                        <wps:spPr>
                          <a:xfrm rot="5400000">
                            <a:off x="3791268" y="58265"/>
                            <a:ext cx="327660" cy="1318895"/>
                          </a:xfrm>
                          <a:prstGeom prst="rightBrace">
                            <a:avLst>
                              <a:gd name="adj1" fmla="val 27687"/>
                              <a:gd name="adj2" fmla="val 50000"/>
                            </a:avLst>
                          </a:prstGeom>
                          <a:ln/>
                        </wps:spPr>
                        <wps:style>
                          <a:lnRef idx="1">
                            <a:schemeClr val="dk1"/>
                          </a:lnRef>
                          <a:fillRef idx="0">
                            <a:schemeClr val="dk1"/>
                          </a:fillRef>
                          <a:effectRef idx="0">
                            <a:schemeClr val="dk1"/>
                          </a:effectRef>
                          <a:fontRef idx="minor">
                            <a:schemeClr val="tx1"/>
                          </a:fontRef>
                        </wps:style>
                        <wps:bodyPr rtlCol="0" anchor="ctr"/>
                      </wps:wsp>
                      <wps:wsp>
                        <wps:cNvPr id="578589791" name="テキスト ボックス 19">
                          <a:extLst>
                            <a:ext uri="{FF2B5EF4-FFF2-40B4-BE49-F238E27FC236}">
                              <a16:creationId xmlns:a16="http://schemas.microsoft.com/office/drawing/2014/main" id="{28DBD3FB-F244-C643-4A59-62EFEF90C8AD}"/>
                            </a:ext>
                          </a:extLst>
                        </wps:cNvPr>
                        <wps:cNvSpPr txBox="1"/>
                        <wps:spPr>
                          <a:xfrm>
                            <a:off x="3284855" y="797791"/>
                            <a:ext cx="1319530" cy="320040"/>
                          </a:xfrm>
                          <a:prstGeom prst="rect">
                            <a:avLst/>
                          </a:prstGeom>
                          <a:noFill/>
                        </wps:spPr>
                        <wps:txbx>
                          <w:txbxContent>
                            <w:p w14:paraId="4A80ACF8" w14:textId="77777777" w:rsidR="00A44CEC" w:rsidRDefault="00A44CEC" w:rsidP="00A44CEC">
                              <w:pPr>
                                <w:jc w:val="center"/>
                                <w:rPr>
                                  <w:rFonts w:ascii="Meiryo UI" w:eastAsia="Meiryo UI" w:hAnsi="Meiryo UI" w:cs="Times New Roman"/>
                                  <w:color w:val="000000"/>
                                  <w:kern w:val="24"/>
                                  <w:szCs w:val="21"/>
                                </w:rPr>
                              </w:pPr>
                              <w:r>
                                <w:rPr>
                                  <w:rFonts w:ascii="Meiryo UI" w:eastAsia="Meiryo UI" w:hAnsi="Meiryo UI" w:cs="Times New Roman" w:hint="eastAsia"/>
                                  <w:color w:val="000000"/>
                                  <w:kern w:val="24"/>
                                  <w:szCs w:val="21"/>
                                </w:rPr>
                                <w:t>実証</w:t>
                              </w:r>
                            </w:p>
                          </w:txbxContent>
                        </wps:txbx>
                        <wps:bodyPr wrap="square" rtlCol="0">
                          <a:spAutoFit/>
                        </wps:bodyPr>
                      </wps:wsp>
                      <wps:wsp>
                        <wps:cNvPr id="388407523" name="正方形/長方形 388407523">
                          <a:extLst>
                            <a:ext uri="{FF2B5EF4-FFF2-40B4-BE49-F238E27FC236}">
                              <a16:creationId xmlns:a16="http://schemas.microsoft.com/office/drawing/2014/main" id="{5D873006-EC4E-2EFD-6ADA-78CAE9E21B72}"/>
                            </a:ext>
                          </a:extLst>
                        </wps:cNvPr>
                        <wps:cNvSpPr/>
                        <wps:spPr>
                          <a:xfrm>
                            <a:off x="0" y="250246"/>
                            <a:ext cx="5414645" cy="2043430"/>
                          </a:xfrm>
                          <a:prstGeom prst="rect">
                            <a:avLst/>
                          </a:prstGeom>
                          <a:noFill/>
                          <a:ln w="12700">
                            <a:solidFill>
                              <a:schemeClr val="tx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81536014" name="直線矢印コネクタ 681536014">
                          <a:extLst>
                            <a:ext uri="{FF2B5EF4-FFF2-40B4-BE49-F238E27FC236}">
                              <a16:creationId xmlns:a16="http://schemas.microsoft.com/office/drawing/2014/main" id="{618FD6E3-FB44-2C75-CE9A-75F5D663F775}"/>
                            </a:ext>
                          </a:extLst>
                        </wps:cNvPr>
                        <wps:cNvCnPr/>
                        <wps:spPr>
                          <a:xfrm flipV="1">
                            <a:off x="412750" y="507421"/>
                            <a:ext cx="4967605" cy="2540"/>
                          </a:xfrm>
                          <a:prstGeom prst="straightConnector1">
                            <a:avLst/>
                          </a:prstGeom>
                          <a:ln w="19050">
                            <a:solidFill>
                              <a:schemeClr val="tx2">
                                <a:lumMod val="50000"/>
                              </a:schemeClr>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1389038868" name="正方形/長方形 1389038868">
                          <a:extLst>
                            <a:ext uri="{FF2B5EF4-FFF2-40B4-BE49-F238E27FC236}">
                              <a16:creationId xmlns:a16="http://schemas.microsoft.com/office/drawing/2014/main" id="{346A6BE3-D14B-0E10-0310-1B9D021174A9}"/>
                            </a:ext>
                          </a:extLst>
                        </wps:cNvPr>
                        <wps:cNvSpPr/>
                        <wps:spPr>
                          <a:xfrm>
                            <a:off x="0" y="250246"/>
                            <a:ext cx="421005" cy="2043430"/>
                          </a:xfrm>
                          <a:prstGeom prst="rect">
                            <a:avLst/>
                          </a:prstGeom>
                          <a:solidFill>
                            <a:schemeClr val="bg1">
                              <a:lumMod val="85000"/>
                            </a:schemeClr>
                          </a:solidFill>
                          <a:ln w="12700">
                            <a:solidFill>
                              <a:schemeClr val="tx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78803C" w14:textId="77777777" w:rsidR="00A44CEC" w:rsidRDefault="00A44CEC" w:rsidP="00A44CEC">
                              <w:pPr>
                                <w:spacing w:line="240" w:lineRule="exact"/>
                                <w:jc w:val="center"/>
                                <w:rPr>
                                  <w:rFonts w:ascii="Meiryo UI" w:eastAsia="Meiryo UI" w:hAnsi="Meiryo UI" w:cs="Times New Roman"/>
                                  <w:b/>
                                  <w:bCs/>
                                  <w:color w:val="000000"/>
                                  <w:szCs w:val="21"/>
                                </w:rPr>
                              </w:pPr>
                              <w:r>
                                <w:rPr>
                                  <w:rFonts w:ascii="Meiryo UI" w:eastAsia="Meiryo UI" w:hAnsi="Meiryo UI" w:cs="Times New Roman" w:hint="eastAsia"/>
                                  <w:b/>
                                  <w:bCs/>
                                  <w:color w:val="000000"/>
                                  <w:szCs w:val="21"/>
                                </w:rPr>
                                <w:t>事業フェーズ</w:t>
                              </w:r>
                            </w:p>
                          </w:txbxContent>
                        </wps:txbx>
                        <wps:bodyPr rot="0" spcFirstLastPara="0" vert="eaVert" wrap="square" lIns="91440" tIns="45720" rIns="91440" bIns="45720" numCol="1" spcCol="0" rtlCol="0" fromWordArt="0" anchor="ctr" anchorCtr="0" forceAA="0" compatLnSpc="1">
                          <a:prstTxWarp prst="textNoShape">
                            <a:avLst/>
                          </a:prstTxWarp>
                          <a:noAutofit/>
                        </wps:bodyPr>
                      </wps:wsp>
                      <wps:wsp>
                        <wps:cNvPr id="1331850617" name="正方形/長方形 1331850617">
                          <a:extLst>
                            <a:ext uri="{FF2B5EF4-FFF2-40B4-BE49-F238E27FC236}">
                              <a16:creationId xmlns:a16="http://schemas.microsoft.com/office/drawing/2014/main" id="{79687E56-4565-8690-2731-7AA1B66320A0}"/>
                            </a:ext>
                          </a:extLst>
                        </wps:cNvPr>
                        <wps:cNvSpPr/>
                        <wps:spPr>
                          <a:xfrm>
                            <a:off x="1129665" y="0"/>
                            <a:ext cx="1470660" cy="251460"/>
                          </a:xfrm>
                          <a:prstGeom prst="rect">
                            <a:avLst/>
                          </a:prstGeom>
                          <a:solidFill>
                            <a:schemeClr val="accent6">
                              <a:lumMod val="40000"/>
                              <a:lumOff val="60000"/>
                            </a:schemeClr>
                          </a:solidFill>
                          <a:ln w="12700">
                            <a:solidFill>
                              <a:srgbClr val="B4B4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DC44FB" w14:textId="77777777" w:rsidR="00A44CEC" w:rsidRDefault="00A44CEC" w:rsidP="00A44CEC">
                              <w:pPr>
                                <w:spacing w:line="240" w:lineRule="exact"/>
                                <w:jc w:val="center"/>
                                <w:textAlignment w:val="baseline"/>
                                <w:rPr>
                                  <w:rFonts w:ascii="Meiryo UI" w:eastAsia="Meiryo UI" w:hAnsi="Meiryo UI" w:cs="Times New Roman"/>
                                  <w:color w:val="000000"/>
                                  <w:kern w:val="24"/>
                                  <w:szCs w:val="21"/>
                                </w:rPr>
                              </w:pPr>
                              <w:r>
                                <w:rPr>
                                  <w:rFonts w:ascii="Meiryo UI" w:eastAsia="Meiryo UI" w:hAnsi="Meiryo UI" w:cs="Times New Roman" w:hint="eastAsia"/>
                                  <w:color w:val="000000"/>
                                  <w:kern w:val="24"/>
                                  <w:szCs w:val="21"/>
                                </w:rPr>
                                <w:t>STEP 1</w:t>
                              </w:r>
                            </w:p>
                          </w:txbxContent>
                        </wps:txbx>
                        <wps:bodyPr wrap="square" rtlCol="0" anchor="ctr"/>
                      </wps:wsp>
                      <wps:wsp>
                        <wps:cNvPr id="968958783" name="正方形/長方形 968958783">
                          <a:extLst>
                            <a:ext uri="{FF2B5EF4-FFF2-40B4-BE49-F238E27FC236}">
                              <a16:creationId xmlns:a16="http://schemas.microsoft.com/office/drawing/2014/main" id="{E829B822-84E7-45CC-5077-B260CCB05056}"/>
                            </a:ext>
                          </a:extLst>
                        </wps:cNvPr>
                        <wps:cNvSpPr/>
                        <wps:spPr>
                          <a:xfrm>
                            <a:off x="2600325" y="0"/>
                            <a:ext cx="691515" cy="251460"/>
                          </a:xfrm>
                          <a:prstGeom prst="rect">
                            <a:avLst/>
                          </a:prstGeom>
                          <a:solidFill>
                            <a:schemeClr val="accent6">
                              <a:lumMod val="40000"/>
                              <a:lumOff val="60000"/>
                            </a:schemeClr>
                          </a:solidFill>
                          <a:ln w="12700">
                            <a:solidFill>
                              <a:srgbClr val="B4B4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4F1A17" w14:textId="77777777" w:rsidR="00A44CEC" w:rsidRDefault="00A44CEC" w:rsidP="00A44CEC">
                              <w:pPr>
                                <w:spacing w:line="240" w:lineRule="exact"/>
                                <w:jc w:val="center"/>
                                <w:textAlignment w:val="baseline"/>
                                <w:rPr>
                                  <w:rFonts w:ascii="Meiryo UI" w:eastAsia="Meiryo UI" w:hAnsi="Meiryo UI" w:cs="Times New Roman"/>
                                  <w:color w:val="000000"/>
                                  <w:kern w:val="24"/>
                                  <w:szCs w:val="21"/>
                                </w:rPr>
                              </w:pPr>
                              <w:r>
                                <w:rPr>
                                  <w:rFonts w:ascii="Meiryo UI" w:eastAsia="Meiryo UI" w:hAnsi="Meiryo UI" w:cs="Times New Roman" w:hint="eastAsia"/>
                                  <w:color w:val="000000"/>
                                  <w:kern w:val="24"/>
                                  <w:szCs w:val="21"/>
                                </w:rPr>
                                <w:t>STEP 2</w:t>
                              </w:r>
                            </w:p>
                          </w:txbxContent>
                        </wps:txbx>
                        <wps:bodyPr wrap="square" rtlCol="0" anchor="ctr"/>
                      </wps:wsp>
                      <wps:wsp>
                        <wps:cNvPr id="493133552" name="正方形/長方形 493133552">
                          <a:extLst>
                            <a:ext uri="{FF2B5EF4-FFF2-40B4-BE49-F238E27FC236}">
                              <a16:creationId xmlns:a16="http://schemas.microsoft.com/office/drawing/2014/main" id="{9BA152E5-E3B3-39E7-C41F-09A322F56D1A}"/>
                            </a:ext>
                          </a:extLst>
                        </wps:cNvPr>
                        <wps:cNvSpPr/>
                        <wps:spPr>
                          <a:xfrm>
                            <a:off x="3288665" y="0"/>
                            <a:ext cx="1318895" cy="251460"/>
                          </a:xfrm>
                          <a:prstGeom prst="rect">
                            <a:avLst/>
                          </a:prstGeom>
                          <a:solidFill>
                            <a:schemeClr val="accent6">
                              <a:lumMod val="40000"/>
                              <a:lumOff val="60000"/>
                            </a:schemeClr>
                          </a:solidFill>
                          <a:ln w="12700">
                            <a:solidFill>
                              <a:srgbClr val="B4B4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A8B415" w14:textId="77777777" w:rsidR="00A44CEC" w:rsidRDefault="00A44CEC" w:rsidP="00A44CEC">
                              <w:pPr>
                                <w:spacing w:line="240" w:lineRule="exact"/>
                                <w:jc w:val="center"/>
                                <w:textAlignment w:val="baseline"/>
                                <w:rPr>
                                  <w:rFonts w:ascii="Meiryo UI" w:eastAsia="Meiryo UI" w:hAnsi="Meiryo UI" w:cs="Times New Roman"/>
                                  <w:color w:val="000000"/>
                                  <w:kern w:val="24"/>
                                  <w:szCs w:val="21"/>
                                </w:rPr>
                              </w:pPr>
                              <w:r>
                                <w:rPr>
                                  <w:rFonts w:ascii="Meiryo UI" w:eastAsia="Meiryo UI" w:hAnsi="Meiryo UI" w:cs="Times New Roman" w:hint="eastAsia"/>
                                  <w:color w:val="000000"/>
                                  <w:kern w:val="24"/>
                                  <w:szCs w:val="21"/>
                                </w:rPr>
                                <w:t>STEP 3</w:t>
                              </w:r>
                            </w:p>
                          </w:txbxContent>
                        </wps:txbx>
                        <wps:bodyPr wrap="square" rtlCol="0" anchor="ctr"/>
                      </wps:wsp>
                      <wps:wsp>
                        <wps:cNvPr id="1791407227" name="正方形/長方形 1791407227">
                          <a:extLst>
                            <a:ext uri="{FF2B5EF4-FFF2-40B4-BE49-F238E27FC236}">
                              <a16:creationId xmlns:a16="http://schemas.microsoft.com/office/drawing/2014/main" id="{9B0744B2-568F-D862-7856-0B4C4BAEB87A}"/>
                            </a:ext>
                          </a:extLst>
                        </wps:cNvPr>
                        <wps:cNvSpPr/>
                        <wps:spPr>
                          <a:xfrm>
                            <a:off x="4612005" y="0"/>
                            <a:ext cx="802640" cy="251460"/>
                          </a:xfrm>
                          <a:prstGeom prst="rect">
                            <a:avLst/>
                          </a:prstGeom>
                          <a:solidFill>
                            <a:schemeClr val="accent6">
                              <a:lumMod val="40000"/>
                              <a:lumOff val="60000"/>
                            </a:schemeClr>
                          </a:solidFill>
                          <a:ln w="12700">
                            <a:solidFill>
                              <a:srgbClr val="B4B4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11474B" w14:textId="77777777" w:rsidR="00A44CEC" w:rsidRDefault="00A44CEC" w:rsidP="00A44CEC">
                              <w:pPr>
                                <w:spacing w:line="240" w:lineRule="exact"/>
                                <w:jc w:val="center"/>
                                <w:textAlignment w:val="baseline"/>
                                <w:rPr>
                                  <w:rFonts w:ascii="Meiryo UI" w:eastAsia="Meiryo UI" w:hAnsi="Meiryo UI" w:cs="Times New Roman"/>
                                  <w:color w:val="000000"/>
                                  <w:kern w:val="24"/>
                                  <w:szCs w:val="21"/>
                                </w:rPr>
                              </w:pPr>
                              <w:r>
                                <w:rPr>
                                  <w:rFonts w:ascii="Meiryo UI" w:eastAsia="Meiryo UI" w:hAnsi="Meiryo UI" w:cs="Times New Roman" w:hint="eastAsia"/>
                                  <w:color w:val="000000"/>
                                  <w:kern w:val="24"/>
                                  <w:szCs w:val="21"/>
                                </w:rPr>
                                <w:t>STEP 4</w:t>
                              </w:r>
                            </w:p>
                          </w:txbxContent>
                        </wps:txbx>
                        <wps:bodyPr wrap="square" rtlCol="0" anchor="ctr"/>
                      </wps:wsp>
                      <wps:wsp>
                        <wps:cNvPr id="301478062" name="星 5 16">
                          <a:extLst>
                            <a:ext uri="{FF2B5EF4-FFF2-40B4-BE49-F238E27FC236}">
                              <a16:creationId xmlns:a16="http://schemas.microsoft.com/office/drawing/2014/main" id="{69123654-4870-1A0E-8998-712CFC4699B8}"/>
                            </a:ext>
                          </a:extLst>
                        </wps:cNvPr>
                        <wps:cNvSpPr/>
                        <wps:spPr>
                          <a:xfrm>
                            <a:off x="4922808" y="251738"/>
                            <a:ext cx="215900" cy="215900"/>
                          </a:xfrm>
                          <a:prstGeom prst="star5">
                            <a:avLst/>
                          </a:prstGeom>
                          <a:solidFill>
                            <a:srgbClr val="FFFF00"/>
                          </a:solidFill>
                          <a:ln w="12700" cap="flat" cmpd="sng" algn="ctr">
                            <a:solidFill>
                              <a:srgbClr val="FF9900"/>
                            </a:solidFill>
                            <a:prstDash val="solid"/>
                            <a:miter lim="800000"/>
                          </a:ln>
                          <a:effectLst/>
                        </wps:spPr>
                        <wps:bodyPr rtlCol="0" anchor="ctr"/>
                      </wps:wsp>
                    </wpg:wgp>
                  </a:graphicData>
                </a:graphic>
              </wp:anchor>
            </w:drawing>
          </mc:Choice>
          <mc:Fallback>
            <w:pict>
              <v:group w14:anchorId="3407B734" id="グループ化 4" o:spid="_x0000_s1058" style="position:absolute;left:0;text-align:left;margin-left:24.5pt;margin-top:14.45pt;width:426.35pt;height:186.5pt;z-index:251736064" coordsize="54146,236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">
                <v:rect id="正方形/長方形 1985610180" o:spid="_x0000_s1059" style="position:absolute;left:32923;top:2509;width:13195;height:204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" fillcolor="#d8d8d8 [2732]" strokecolor="#b4b4b4" strokeweight="1pt"/>
                <v:rect id="正方形/長方形 1584974687" o:spid="_x0000_s1060" style="position:absolute;left:11311;top:2629;width:14706;height:204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" fillcolor="#d8d8d8 [2732]" strokecolor="#b4b4b4" strokeweight="1pt"/>
                <v:shape id="星 5 16" o:spid="_x0000_s1061" style="position:absolute;left:6546;top:2794;width:2159;height:2159;visibility:visible;mso-wrap-style:square;v-text-anchor:middle" coordsize="215900,21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" path="m,82466r82467,1l107950,r25483,82467l215900,82466r-66718,50967l174667,215899,107950,164932,41233,215899,66718,133433,,82466xe" fillcolor="yellow" strokecolor="#f90" strokeweight="1pt">
                  <v:stroke joinstyle="miter"/>
                  <v:path arrowok="t" o:connecttype="custom" o:connectlocs="0,82466;82467,82467;107950,0;133433,82467;215900,82466;149182,133433;174667,215899;107950,164932;41233,215899;66718,133433;0,82466" o:connectangles="0,0,0,0,0,0,0,0,0,0,0"/>
                </v:shape>
                <v:shape id="テキスト ボックス 40" o:spid="_x0000_s1062" type="#_x0000_t202" style="position:absolute;left:5620;top:5402;width:4210;height:17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" filled="f" stroked="f">
                  <v:textbox style="layout-flow:vertical-ideographic">
                    <w:txbxContent>
                      <w:p w14:paraId="62489ECA" w14:textId="77777777" w:rsidR="00A44CEC" w:rsidRDefault="00A44CEC" w:rsidP="00A44CEC">
                        <w:pPr>
                          <w:spacing w:line="200" w:lineRule="exact"/>
                          <w:rPr>
                            <w:rFonts w:ascii="Meiryo UI" w:eastAsia="Meiryo UI" w:hAnsi="Meiryo UI" w:cs="Times New Roman"/>
                            <w:color w:val="000000"/>
                            <w:kern w:val="24"/>
                            <w:szCs w:val="21"/>
                          </w:rPr>
                        </w:pPr>
                        <w:r>
                          <w:rPr>
                            <w:rFonts w:ascii="Meiryo UI" w:eastAsia="Meiryo UI" w:hAnsi="Meiryo UI" w:cs="Times New Roman" w:hint="eastAsia"/>
                            <w:color w:val="000000"/>
                            <w:kern w:val="24"/>
                            <w:szCs w:val="21"/>
                          </w:rPr>
                          <w:t>・委託契約締結</w:t>
                        </w:r>
                      </w:p>
                      <w:p w14:paraId="170099AE" w14:textId="77777777" w:rsidR="00A44CEC" w:rsidRDefault="00A44CEC" w:rsidP="00A44CEC">
                        <w:pPr>
                          <w:spacing w:line="200" w:lineRule="exact"/>
                          <w:rPr>
                            <w:rFonts w:ascii="Meiryo UI" w:eastAsia="Meiryo UI" w:hAnsi="Meiryo UI" w:cs="Times New Roman"/>
                            <w:color w:val="000000" w:themeColor="text1"/>
                            <w:szCs w:val="21"/>
                          </w:rPr>
                        </w:pPr>
                        <w:r>
                          <w:rPr>
                            <w:rFonts w:ascii="Meiryo UI" w:eastAsia="Meiryo UI" w:hAnsi="Meiryo UI" w:cs="Times New Roman" w:hint="eastAsia"/>
                            <w:color w:val="000000" w:themeColor="text1"/>
                            <w:szCs w:val="21"/>
                          </w:rPr>
                          <w:t>・MOU/PA締結</w:t>
                        </w:r>
                      </w:p>
                    </w:txbxContent>
                  </v:textbox>
                </v:shape>
                <v:shape id="テキスト ボックス 44" o:spid="_x0000_s1063" type="#_x0000_t202" style="position:absolute;left:27096;top:4965;width:4877;height:17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" filled="f" stroked="f">
                  <v:textbox style="layout-flow:vertical-ideographic;mso-fit-shape-to-text:t">
                    <w:txbxContent>
                      <w:p w14:paraId="0D146A14" w14:textId="77777777" w:rsidR="00A44CEC" w:rsidRDefault="00A44CEC" w:rsidP="00A44CEC">
                        <w:pPr>
                          <w:spacing w:line="240" w:lineRule="exact"/>
                          <w:rPr>
                            <w:rFonts w:ascii="Meiryo UI" w:eastAsia="Meiryo UI" w:hAnsi="Meiryo UI" w:cs="Times New Roman"/>
                            <w:color w:val="000000"/>
                            <w:kern w:val="24"/>
                            <w:szCs w:val="21"/>
                          </w:rPr>
                        </w:pPr>
                        <w:r>
                          <w:rPr>
                            <w:rFonts w:ascii="Meiryo UI" w:eastAsia="Meiryo UI" w:hAnsi="Meiryo UI" w:cs="Times New Roman" w:hint="eastAsia"/>
                            <w:color w:val="000000"/>
                            <w:kern w:val="24"/>
                            <w:szCs w:val="21"/>
                          </w:rPr>
                          <w:t>日本側事業者からNEDOへ所有権移転</w:t>
                        </w:r>
                      </w:p>
                    </w:txbxContent>
                  </v:textbox>
                </v:shape>
                <v:shape id="テキスト ボックス 99" o:spid="_x0000_s1064" type="#_x0000_t202" style="position:absolute;left:48301;top:5025;width:3353;height:186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" filled="f" stroked="f">
                  <v:textbox style="layout-flow:vertical-ideographic;mso-fit-shape-to-text:t">
                    <w:txbxContent>
                      <w:p w14:paraId="633627C7" w14:textId="77777777" w:rsidR="00A44CEC" w:rsidRDefault="00A44CEC" w:rsidP="00A44CEC">
                        <w:pPr>
                          <w:spacing w:line="240" w:lineRule="exact"/>
                          <w:rPr>
                            <w:rFonts w:ascii="Meiryo UI" w:eastAsia="Meiryo UI" w:hAnsi="Meiryo UI" w:cs="Times New Roman"/>
                            <w:color w:val="000000"/>
                            <w:kern w:val="24"/>
                            <w:szCs w:val="21"/>
                          </w:rPr>
                        </w:pPr>
                        <w:r>
                          <w:rPr>
                            <w:rFonts w:ascii="Meiryo UI" w:eastAsia="Meiryo UI" w:hAnsi="Meiryo UI" w:cs="Times New Roman" w:hint="eastAsia"/>
                            <w:color w:val="000000"/>
                            <w:kern w:val="24"/>
                            <w:szCs w:val="21"/>
                          </w:rPr>
                          <w:t>資産譲渡</w:t>
                        </w:r>
                      </w:p>
                    </w:txbxContent>
                  </v:textbox>
                </v:shape>
                <v:shape id="テキスト ボックス 19" o:spid="_x0000_s1065" type="#_x0000_t202" style="position:absolute;left:11296;top:8003;width:14707;height:3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" filled="f" stroked="f">
                  <v:textbox style="mso-fit-shape-to-text:t">
                    <w:txbxContent>
                      <w:p w14:paraId="2FA0E512" w14:textId="77777777" w:rsidR="00A44CEC" w:rsidRDefault="00A44CEC" w:rsidP="00A44CEC">
                        <w:pPr>
                          <w:jc w:val="center"/>
                          <w:rPr>
                            <w:rFonts w:ascii="Meiryo UI" w:eastAsia="Meiryo UI" w:hAnsi="Meiryo UI" w:cs="Times New Roman"/>
                            <w:color w:val="000000"/>
                            <w:kern w:val="24"/>
                            <w:szCs w:val="21"/>
                          </w:rPr>
                        </w:pPr>
                        <w:r>
                          <w:rPr>
                            <w:rFonts w:ascii="Meiryo UI" w:eastAsia="Meiryo UI" w:hAnsi="Meiryo UI" w:cs="Times New Roman" w:hint="eastAsia"/>
                            <w:color w:val="000000"/>
                            <w:kern w:val="24"/>
                            <w:szCs w:val="21"/>
                          </w:rPr>
                          <w:t>購入～輸入～建設</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1062343209" o:spid="_x0000_s1066" type="#_x0000_t88" style="position:absolute;left:16995;top:-362;width:3277;height:1467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" adj="1335" strokecolor="black [3200]" strokeweight="1pt">
                  <v:stroke joinstyle="miter"/>
                </v:shape>
                <v:shape id="星 5 16" o:spid="_x0000_s1067" style="position:absolute;left:28352;top:2800;width:2159;height:2159;visibility:visible;mso-wrap-style:square;v-text-anchor:middle" coordsize="215900,21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" path="m,82466r82467,1l107950,r25483,82467l215900,82466r-66718,50967l174667,215899,107950,164932,41233,215899,66718,133433,,82466xe" fillcolor="yellow" strokecolor="#f90" strokeweight="1pt">
                  <v:stroke joinstyle="miter"/>
                  <v:path arrowok="t" o:connecttype="custom" o:connectlocs="0,82466;82467,82467;107950,0;133433,82467;215900,82466;149182,133433;174667,215899;107950,164932;41233,215899;66718,133433;0,82466" o:connectangles="0,0,0,0,0,0,0,0,0,0,0"/>
                </v:shape>
                <v:shape id="右中かっこ 994941873" o:spid="_x0000_s1068" type="#_x0000_t88" style="position:absolute;left:37912;top:582;width:3277;height:1318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" adj="1486" strokecolor="black [3200]" strokeweight="1pt">
                  <v:stroke joinstyle="miter"/>
                </v:shape>
                <v:shape id="テキスト ボックス 19" o:spid="_x0000_s1069" type="#_x0000_t202" style="position:absolute;left:32848;top:7977;width:13195;height:3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" filled="f" stroked="f">
                  <v:textbox style="mso-fit-shape-to-text:t">
                    <w:txbxContent>
                      <w:p w14:paraId="4A80ACF8" w14:textId="77777777" w:rsidR="00A44CEC" w:rsidRDefault="00A44CEC" w:rsidP="00A44CEC">
                        <w:pPr>
                          <w:jc w:val="center"/>
                          <w:rPr>
                            <w:rFonts w:ascii="Meiryo UI" w:eastAsia="Meiryo UI" w:hAnsi="Meiryo UI" w:cs="Times New Roman"/>
                            <w:color w:val="000000"/>
                            <w:kern w:val="24"/>
                            <w:szCs w:val="21"/>
                          </w:rPr>
                        </w:pPr>
                        <w:r>
                          <w:rPr>
                            <w:rFonts w:ascii="Meiryo UI" w:eastAsia="Meiryo UI" w:hAnsi="Meiryo UI" w:cs="Times New Roman" w:hint="eastAsia"/>
                            <w:color w:val="000000"/>
                            <w:kern w:val="24"/>
                            <w:szCs w:val="21"/>
                          </w:rPr>
                          <w:t>実証</w:t>
                        </w:r>
                      </w:p>
                    </w:txbxContent>
                  </v:textbox>
                </v:shape>
                <v:rect id="正方形/長方形 388407523" o:spid="_x0000_s1070" style="position:absolute;top:2502;width:54146;height:204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" filled="f" strokecolor="#071320 [1615]" strokeweight="1pt"/>
                <v:shape id="直線矢印コネクタ 681536014" o:spid="_x0000_s1071" type="#_x0000_t32" style="position:absolute;left:4127;top:5074;width:49676;height:2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" strokecolor="#071320 [1615]" strokeweight="1.5pt">
                  <v:stroke dashstyle="dash" endarrow="block" joinstyle="miter"/>
                </v:shape>
                <v:rect id="正方形/長方形 1389038868" o:spid="_x0000_s1072" style="position:absolute;top:2502;width:4210;height:204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" fillcolor="#d8d8d8 [2732]" strokecolor="#071320 [1615]" strokeweight="1pt">
                  <v:textbox style="layout-flow:vertical-ideographic">
                    <w:txbxContent>
                      <w:p w14:paraId="4578803C" w14:textId="77777777" w:rsidR="00A44CEC" w:rsidRDefault="00A44CEC" w:rsidP="00A44CEC">
                        <w:pPr>
                          <w:spacing w:line="240" w:lineRule="exact"/>
                          <w:jc w:val="center"/>
                          <w:rPr>
                            <w:rFonts w:ascii="Meiryo UI" w:eastAsia="Meiryo UI" w:hAnsi="Meiryo UI" w:cs="Times New Roman"/>
                            <w:b/>
                            <w:bCs/>
                            <w:color w:val="000000"/>
                            <w:szCs w:val="21"/>
                          </w:rPr>
                        </w:pPr>
                        <w:r>
                          <w:rPr>
                            <w:rFonts w:ascii="Meiryo UI" w:eastAsia="Meiryo UI" w:hAnsi="Meiryo UI" w:cs="Times New Roman" w:hint="eastAsia"/>
                            <w:b/>
                            <w:bCs/>
                            <w:color w:val="000000"/>
                            <w:szCs w:val="21"/>
                          </w:rPr>
                          <w:t>事業フェーズ</w:t>
                        </w:r>
                      </w:p>
                    </w:txbxContent>
                  </v:textbox>
                </v:rect>
                <v:rect id="正方形/長方形 1331850617" o:spid="_x0000_s1073" style="position:absolute;left:11296;width:14707;height:25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" fillcolor="#b3e5a1 [1305]" strokecolor="#b4b4b4" strokeweight="1pt">
                  <v:textbox>
                    <w:txbxContent>
                      <w:p w14:paraId="3ADC44FB" w14:textId="77777777" w:rsidR="00A44CEC" w:rsidRDefault="00A44CEC" w:rsidP="00A44CEC">
                        <w:pPr>
                          <w:spacing w:line="240" w:lineRule="exact"/>
                          <w:jc w:val="center"/>
                          <w:textAlignment w:val="baseline"/>
                          <w:rPr>
                            <w:rFonts w:ascii="Meiryo UI" w:eastAsia="Meiryo UI" w:hAnsi="Meiryo UI" w:cs="Times New Roman"/>
                            <w:color w:val="000000"/>
                            <w:kern w:val="24"/>
                            <w:szCs w:val="21"/>
                          </w:rPr>
                        </w:pPr>
                        <w:r>
                          <w:rPr>
                            <w:rFonts w:ascii="Meiryo UI" w:eastAsia="Meiryo UI" w:hAnsi="Meiryo UI" w:cs="Times New Roman" w:hint="eastAsia"/>
                            <w:color w:val="000000"/>
                            <w:kern w:val="24"/>
                            <w:szCs w:val="21"/>
                          </w:rPr>
                          <w:t>STEP 1</w:t>
                        </w:r>
                      </w:p>
                    </w:txbxContent>
                  </v:textbox>
                </v:rect>
                <v:rect id="正方形/長方形 968958783" o:spid="_x0000_s1074" style="position:absolute;left:26003;width:6915;height:25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" fillcolor="#b3e5a1 [1305]" strokecolor="#b4b4b4" strokeweight="1pt">
                  <v:textbox>
                    <w:txbxContent>
                      <w:p w14:paraId="2F4F1A17" w14:textId="77777777" w:rsidR="00A44CEC" w:rsidRDefault="00A44CEC" w:rsidP="00A44CEC">
                        <w:pPr>
                          <w:spacing w:line="240" w:lineRule="exact"/>
                          <w:jc w:val="center"/>
                          <w:textAlignment w:val="baseline"/>
                          <w:rPr>
                            <w:rFonts w:ascii="Meiryo UI" w:eastAsia="Meiryo UI" w:hAnsi="Meiryo UI" w:cs="Times New Roman"/>
                            <w:color w:val="000000"/>
                            <w:kern w:val="24"/>
                            <w:szCs w:val="21"/>
                          </w:rPr>
                        </w:pPr>
                        <w:r>
                          <w:rPr>
                            <w:rFonts w:ascii="Meiryo UI" w:eastAsia="Meiryo UI" w:hAnsi="Meiryo UI" w:cs="Times New Roman" w:hint="eastAsia"/>
                            <w:color w:val="000000"/>
                            <w:kern w:val="24"/>
                            <w:szCs w:val="21"/>
                          </w:rPr>
                          <w:t>STEP 2</w:t>
                        </w:r>
                      </w:p>
                    </w:txbxContent>
                  </v:textbox>
                </v:rect>
                <v:rect id="正方形/長方形 493133552" o:spid="_x0000_s1075" style="position:absolute;left:32886;width:13189;height:25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" fillcolor="#b3e5a1 [1305]" strokecolor="#b4b4b4" strokeweight="1pt">
                  <v:textbox>
                    <w:txbxContent>
                      <w:p w14:paraId="08A8B415" w14:textId="77777777" w:rsidR="00A44CEC" w:rsidRDefault="00A44CEC" w:rsidP="00A44CEC">
                        <w:pPr>
                          <w:spacing w:line="240" w:lineRule="exact"/>
                          <w:jc w:val="center"/>
                          <w:textAlignment w:val="baseline"/>
                          <w:rPr>
                            <w:rFonts w:ascii="Meiryo UI" w:eastAsia="Meiryo UI" w:hAnsi="Meiryo UI" w:cs="Times New Roman"/>
                            <w:color w:val="000000"/>
                            <w:kern w:val="24"/>
                            <w:szCs w:val="21"/>
                          </w:rPr>
                        </w:pPr>
                        <w:r>
                          <w:rPr>
                            <w:rFonts w:ascii="Meiryo UI" w:eastAsia="Meiryo UI" w:hAnsi="Meiryo UI" w:cs="Times New Roman" w:hint="eastAsia"/>
                            <w:color w:val="000000"/>
                            <w:kern w:val="24"/>
                            <w:szCs w:val="21"/>
                          </w:rPr>
                          <w:t>STEP 3</w:t>
                        </w:r>
                      </w:p>
                    </w:txbxContent>
                  </v:textbox>
                </v:rect>
                <v:rect id="正方形/長方形 1791407227" o:spid="_x0000_s1076" style="position:absolute;left:46120;width:8026;height:25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" fillcolor="#b3e5a1 [1305]" strokecolor="#b4b4b4" strokeweight="1pt">
                  <v:textbox>
                    <w:txbxContent>
                      <w:p w14:paraId="4B11474B" w14:textId="77777777" w:rsidR="00A44CEC" w:rsidRDefault="00A44CEC" w:rsidP="00A44CEC">
                        <w:pPr>
                          <w:spacing w:line="240" w:lineRule="exact"/>
                          <w:jc w:val="center"/>
                          <w:textAlignment w:val="baseline"/>
                          <w:rPr>
                            <w:rFonts w:ascii="Meiryo UI" w:eastAsia="Meiryo UI" w:hAnsi="Meiryo UI" w:cs="Times New Roman"/>
                            <w:color w:val="000000"/>
                            <w:kern w:val="24"/>
                            <w:szCs w:val="21"/>
                          </w:rPr>
                        </w:pPr>
                        <w:r>
                          <w:rPr>
                            <w:rFonts w:ascii="Meiryo UI" w:eastAsia="Meiryo UI" w:hAnsi="Meiryo UI" w:cs="Times New Roman" w:hint="eastAsia"/>
                            <w:color w:val="000000"/>
                            <w:kern w:val="24"/>
                            <w:szCs w:val="21"/>
                          </w:rPr>
                          <w:t>STEP 4</w:t>
                        </w:r>
                      </w:p>
                    </w:txbxContent>
                  </v:textbox>
                </v:rect>
                <v:shape id="星 5 16" o:spid="_x0000_s1077" style="position:absolute;left:49228;top:2517;width:2159;height:2159;visibility:visible;mso-wrap-style:square;v-text-anchor:middle" coordsize="215900,21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" path="m,82466r82467,1l107950,r25483,82467l215900,82466r-66718,50967l174667,215899,107950,164932,41233,215899,66718,133433,,82466xe" fillcolor="yellow" strokecolor="#f90" strokeweight="1pt">
                  <v:stroke joinstyle="miter"/>
                  <v:path arrowok="t" o:connecttype="custom" o:connectlocs="0,82466;82467,82467;107950,0;133433,82467;215900,82466;149182,133433;174667,215899;107950,164932;41233,215899;66718,133433;0,82466" o:connectangles="0,0,0,0,0,0,0,0,0,0,0"/>
                </v:shape>
              </v:group>
            </w:pict>
          </mc:Fallback>
        </mc:AlternateContent>
      </w:r>
    </w:p>
    <w:p w14:paraId="33EE8AFF" w14:textId="662D081E" w:rsidR="00712EE4" w:rsidRDefault="00712EE4" w:rsidP="003B6C2F">
      <w:pPr>
        <w:spacing w:line="300" w:lineRule="exact"/>
        <w:ind w:firstLineChars="100" w:firstLine="220"/>
        <w:rPr>
          <w:rFonts w:ascii="Arial" w:eastAsia="Meiryo UI" w:hAnsi="Arial" w:cs="Arial"/>
          <w:sz w:val="22"/>
        </w:rPr>
      </w:pPr>
    </w:p>
    <w:p w14:paraId="2E860AEA" w14:textId="77777777" w:rsidR="001E5A6A" w:rsidRPr="003B6C2F" w:rsidRDefault="001E5A6A" w:rsidP="003B6C2F">
      <w:pPr>
        <w:spacing w:line="300" w:lineRule="exact"/>
        <w:ind w:firstLineChars="100" w:firstLine="220"/>
        <w:jc w:val="center"/>
        <w:rPr>
          <w:rFonts w:ascii="Arial" w:eastAsia="Meiryo UI" w:hAnsi="Arial" w:cs="Arial"/>
          <w:sz w:val="22"/>
        </w:rPr>
      </w:pPr>
    </w:p>
    <w:p w14:paraId="675D7FCF" w14:textId="77777777" w:rsidR="001E5A6A" w:rsidRPr="003B6C2F" w:rsidRDefault="001E5A6A" w:rsidP="003B6C2F">
      <w:pPr>
        <w:spacing w:line="300" w:lineRule="exact"/>
        <w:ind w:firstLineChars="100" w:firstLine="220"/>
        <w:jc w:val="center"/>
        <w:rPr>
          <w:rFonts w:ascii="Arial" w:eastAsia="Meiryo UI" w:hAnsi="Arial" w:cs="Arial"/>
          <w:sz w:val="22"/>
        </w:rPr>
      </w:pPr>
      <w:r w:rsidRPr="003B6C2F">
        <w:rPr>
          <w:rFonts w:ascii="Arial" w:eastAsia="Meiryo UI" w:hAnsi="Arial" w:cs="Arial"/>
          <w:sz w:val="22"/>
        </w:rPr>
        <w:t>***</w:t>
      </w:r>
    </w:p>
    <w:p w14:paraId="210F5C27" w14:textId="77777777" w:rsidR="00CC6721" w:rsidRPr="0048167B" w:rsidRDefault="00CC6721" w:rsidP="0070562B">
      <w:pPr>
        <w:spacing w:line="280" w:lineRule="exact"/>
      </w:pPr>
    </w:p>
    <w:sectPr w:rsidR="00CC6721" w:rsidRPr="0048167B" w:rsidSect="00EA6378">
      <w:headerReference w:type="default" r:id="rId8"/>
      <w:footerReference w:type="default" r:id="rId9"/>
      <w:pgSz w:w="11906" w:h="16838"/>
      <w:pgMar w:top="1440" w:right="1080" w:bottom="1440" w:left="1080" w:header="454" w:footer="17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DC0D8" w14:textId="77777777" w:rsidR="002E7B9A" w:rsidRDefault="002E7B9A" w:rsidP="00875220">
      <w:r>
        <w:separator/>
      </w:r>
    </w:p>
  </w:endnote>
  <w:endnote w:type="continuationSeparator" w:id="0">
    <w:p w14:paraId="7AF26E69" w14:textId="77777777" w:rsidR="002E7B9A" w:rsidRDefault="002E7B9A" w:rsidP="00875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41D57" w14:textId="5ECA6046" w:rsidR="00373C62" w:rsidRDefault="00373C62" w:rsidP="00373C62">
    <w:pPr>
      <w:pStyle w:val="af3"/>
      <w:jc w:val="center"/>
    </w:pPr>
    <w:r>
      <w:fldChar w:fldCharType="begin"/>
    </w:r>
    <w:r>
      <w:instrText>PAGE   \* MERGEFORMAT</w:instrText>
    </w:r>
    <w:r>
      <w:fldChar w:fldCharType="separate"/>
    </w:r>
    <w:r>
      <w:rPr>
        <w:lang w:val="ja-JP"/>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CD43A" w14:textId="77777777" w:rsidR="002E7B9A" w:rsidRDefault="002E7B9A" w:rsidP="00875220">
      <w:r>
        <w:separator/>
      </w:r>
    </w:p>
  </w:footnote>
  <w:footnote w:type="continuationSeparator" w:id="0">
    <w:p w14:paraId="30C10376" w14:textId="77777777" w:rsidR="002E7B9A" w:rsidRDefault="002E7B9A" w:rsidP="00875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79872" w14:textId="41396C4D" w:rsidR="0028663C" w:rsidRDefault="0028663C" w:rsidP="007F7E25">
    <w:pPr>
      <w:pStyle w:val="af1"/>
      <w:jc w:val="right"/>
    </w:pPr>
    <w:r>
      <w:rPr>
        <w:rFonts w:hint="eastAsia"/>
      </w:rPr>
      <w:t>【</w:t>
    </w:r>
    <w:r w:rsidR="00B0757D">
      <w:rPr>
        <w:rFonts w:hint="eastAsia"/>
      </w:rPr>
      <w:t>別紙</w:t>
    </w:r>
    <w:r w:rsidR="00333599">
      <w:rPr>
        <w:rFonts w:hint="eastAsia"/>
      </w:rPr>
      <w:t>1</w:t>
    </w:r>
    <w:r>
      <w:rPr>
        <w:rFonts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342E8B"/>
    <w:multiLevelType w:val="hybridMultilevel"/>
    <w:tmpl w:val="94C00BAC"/>
    <w:lvl w:ilvl="0" w:tplc="0409000F">
      <w:start w:val="1"/>
      <w:numFmt w:val="decimal"/>
      <w:lvlText w:val="%1."/>
      <w:lvlJc w:val="left"/>
      <w:pPr>
        <w:ind w:left="1080" w:hanging="440"/>
      </w:pPr>
    </w:lvl>
    <w:lvl w:ilvl="1" w:tplc="04090017" w:tentative="1">
      <w:start w:val="1"/>
      <w:numFmt w:val="aiueoFullWidth"/>
      <w:lvlText w:val="(%2)"/>
      <w:lvlJc w:val="left"/>
      <w:pPr>
        <w:ind w:left="1520" w:hanging="440"/>
      </w:pPr>
    </w:lvl>
    <w:lvl w:ilvl="2" w:tplc="04090011" w:tentative="1">
      <w:start w:val="1"/>
      <w:numFmt w:val="decimalEnclosedCircle"/>
      <w:lvlText w:val="%3"/>
      <w:lvlJc w:val="left"/>
      <w:pPr>
        <w:ind w:left="1960" w:hanging="440"/>
      </w:pPr>
    </w:lvl>
    <w:lvl w:ilvl="3" w:tplc="0409000F" w:tentative="1">
      <w:start w:val="1"/>
      <w:numFmt w:val="decimal"/>
      <w:lvlText w:val="%4."/>
      <w:lvlJc w:val="left"/>
      <w:pPr>
        <w:ind w:left="2400" w:hanging="440"/>
      </w:pPr>
    </w:lvl>
    <w:lvl w:ilvl="4" w:tplc="04090017" w:tentative="1">
      <w:start w:val="1"/>
      <w:numFmt w:val="aiueoFullWidth"/>
      <w:lvlText w:val="(%5)"/>
      <w:lvlJc w:val="left"/>
      <w:pPr>
        <w:ind w:left="2840" w:hanging="440"/>
      </w:pPr>
    </w:lvl>
    <w:lvl w:ilvl="5" w:tplc="04090011" w:tentative="1">
      <w:start w:val="1"/>
      <w:numFmt w:val="decimalEnclosedCircle"/>
      <w:lvlText w:val="%6"/>
      <w:lvlJc w:val="left"/>
      <w:pPr>
        <w:ind w:left="3280" w:hanging="440"/>
      </w:pPr>
    </w:lvl>
    <w:lvl w:ilvl="6" w:tplc="0409000F" w:tentative="1">
      <w:start w:val="1"/>
      <w:numFmt w:val="decimal"/>
      <w:lvlText w:val="%7."/>
      <w:lvlJc w:val="left"/>
      <w:pPr>
        <w:ind w:left="3720" w:hanging="440"/>
      </w:pPr>
    </w:lvl>
    <w:lvl w:ilvl="7" w:tplc="04090017" w:tentative="1">
      <w:start w:val="1"/>
      <w:numFmt w:val="aiueoFullWidth"/>
      <w:lvlText w:val="(%8)"/>
      <w:lvlJc w:val="left"/>
      <w:pPr>
        <w:ind w:left="4160" w:hanging="440"/>
      </w:pPr>
    </w:lvl>
    <w:lvl w:ilvl="8" w:tplc="04090011" w:tentative="1">
      <w:start w:val="1"/>
      <w:numFmt w:val="decimalEnclosedCircle"/>
      <w:lvlText w:val="%9"/>
      <w:lvlJc w:val="left"/>
      <w:pPr>
        <w:ind w:left="4600" w:hanging="440"/>
      </w:pPr>
    </w:lvl>
  </w:abstractNum>
  <w:abstractNum w:abstractNumId="1" w15:restartNumberingAfterBreak="0">
    <w:nsid w:val="2A506D36"/>
    <w:multiLevelType w:val="hybridMultilevel"/>
    <w:tmpl w:val="16B2227C"/>
    <w:lvl w:ilvl="0" w:tplc="6FDA74D6">
      <w:start w:val="1"/>
      <w:numFmt w:val="bullet"/>
      <w:lvlText w:val=""/>
      <w:lvlJc w:val="left"/>
      <w:pPr>
        <w:ind w:left="1695" w:hanging="420"/>
      </w:pPr>
      <w:rPr>
        <w:rFonts w:ascii="Wingdings" w:hAnsi="Wingdings" w:hint="default"/>
      </w:rPr>
    </w:lvl>
    <w:lvl w:ilvl="1" w:tplc="0409000B" w:tentative="1">
      <w:start w:val="1"/>
      <w:numFmt w:val="bullet"/>
      <w:lvlText w:val=""/>
      <w:lvlJc w:val="left"/>
      <w:pPr>
        <w:ind w:left="2115" w:hanging="420"/>
      </w:pPr>
      <w:rPr>
        <w:rFonts w:ascii="Wingdings" w:hAnsi="Wingdings" w:hint="default"/>
      </w:rPr>
    </w:lvl>
    <w:lvl w:ilvl="2" w:tplc="0409000D"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B" w:tentative="1">
      <w:start w:val="1"/>
      <w:numFmt w:val="bullet"/>
      <w:lvlText w:val=""/>
      <w:lvlJc w:val="left"/>
      <w:pPr>
        <w:ind w:left="3375" w:hanging="420"/>
      </w:pPr>
      <w:rPr>
        <w:rFonts w:ascii="Wingdings" w:hAnsi="Wingdings" w:hint="default"/>
      </w:rPr>
    </w:lvl>
    <w:lvl w:ilvl="5" w:tplc="0409000D"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B" w:tentative="1">
      <w:start w:val="1"/>
      <w:numFmt w:val="bullet"/>
      <w:lvlText w:val=""/>
      <w:lvlJc w:val="left"/>
      <w:pPr>
        <w:ind w:left="4635" w:hanging="420"/>
      </w:pPr>
      <w:rPr>
        <w:rFonts w:ascii="Wingdings" w:hAnsi="Wingdings" w:hint="default"/>
      </w:rPr>
    </w:lvl>
    <w:lvl w:ilvl="8" w:tplc="0409000D" w:tentative="1">
      <w:start w:val="1"/>
      <w:numFmt w:val="bullet"/>
      <w:lvlText w:val=""/>
      <w:lvlJc w:val="left"/>
      <w:pPr>
        <w:ind w:left="5055" w:hanging="420"/>
      </w:pPr>
      <w:rPr>
        <w:rFonts w:ascii="Wingdings" w:hAnsi="Wingdings" w:hint="default"/>
      </w:rPr>
    </w:lvl>
  </w:abstractNum>
  <w:abstractNum w:abstractNumId="2" w15:restartNumberingAfterBreak="0">
    <w:nsid w:val="3F4B593F"/>
    <w:multiLevelType w:val="hybridMultilevel"/>
    <w:tmpl w:val="28B2A1E6"/>
    <w:lvl w:ilvl="0" w:tplc="6FDA74D6">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num w:numId="1" w16cid:durableId="763695355">
    <w:abstractNumId w:val="2"/>
  </w:num>
  <w:num w:numId="2" w16cid:durableId="96799375">
    <w:abstractNumId w:val="1"/>
  </w:num>
  <w:num w:numId="3" w16cid:durableId="19647730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982"/>
    <w:rsid w:val="00001CFC"/>
    <w:rsid w:val="00005BAF"/>
    <w:rsid w:val="0001282D"/>
    <w:rsid w:val="00025B43"/>
    <w:rsid w:val="00030C16"/>
    <w:rsid w:val="00030FDE"/>
    <w:rsid w:val="000414AC"/>
    <w:rsid w:val="0005070F"/>
    <w:rsid w:val="00065423"/>
    <w:rsid w:val="00071315"/>
    <w:rsid w:val="000B31AA"/>
    <w:rsid w:val="000C56BB"/>
    <w:rsid w:val="000D4647"/>
    <w:rsid w:val="000D7883"/>
    <w:rsid w:val="000E6BE3"/>
    <w:rsid w:val="000F30BD"/>
    <w:rsid w:val="000F3F66"/>
    <w:rsid w:val="00100209"/>
    <w:rsid w:val="00105B51"/>
    <w:rsid w:val="00106888"/>
    <w:rsid w:val="00106C6B"/>
    <w:rsid w:val="00113BA5"/>
    <w:rsid w:val="00130A41"/>
    <w:rsid w:val="00130F93"/>
    <w:rsid w:val="0013391C"/>
    <w:rsid w:val="00135714"/>
    <w:rsid w:val="00140372"/>
    <w:rsid w:val="00152971"/>
    <w:rsid w:val="001553A5"/>
    <w:rsid w:val="00157191"/>
    <w:rsid w:val="00163A51"/>
    <w:rsid w:val="001660A9"/>
    <w:rsid w:val="0017022B"/>
    <w:rsid w:val="001A517F"/>
    <w:rsid w:val="001C0198"/>
    <w:rsid w:val="001E3F41"/>
    <w:rsid w:val="001E4D93"/>
    <w:rsid w:val="001E5A6A"/>
    <w:rsid w:val="001F1B27"/>
    <w:rsid w:val="001F7A23"/>
    <w:rsid w:val="00201C0A"/>
    <w:rsid w:val="00204BF5"/>
    <w:rsid w:val="00207D48"/>
    <w:rsid w:val="00214DB0"/>
    <w:rsid w:val="00216B51"/>
    <w:rsid w:val="00216F2B"/>
    <w:rsid w:val="002215D0"/>
    <w:rsid w:val="00223453"/>
    <w:rsid w:val="0023148B"/>
    <w:rsid w:val="002322A3"/>
    <w:rsid w:val="0024337E"/>
    <w:rsid w:val="0025117E"/>
    <w:rsid w:val="00253DE5"/>
    <w:rsid w:val="00255A1C"/>
    <w:rsid w:val="00257790"/>
    <w:rsid w:val="00261173"/>
    <w:rsid w:val="002645B9"/>
    <w:rsid w:val="002806C5"/>
    <w:rsid w:val="002815B5"/>
    <w:rsid w:val="00283A32"/>
    <w:rsid w:val="0028663C"/>
    <w:rsid w:val="002A7C60"/>
    <w:rsid w:val="002A7C7C"/>
    <w:rsid w:val="002B3750"/>
    <w:rsid w:val="002B465A"/>
    <w:rsid w:val="002C044D"/>
    <w:rsid w:val="002C0862"/>
    <w:rsid w:val="002D3420"/>
    <w:rsid w:val="002E43B6"/>
    <w:rsid w:val="002E5251"/>
    <w:rsid w:val="002E7B9A"/>
    <w:rsid w:val="002F46CE"/>
    <w:rsid w:val="002F741B"/>
    <w:rsid w:val="0030040C"/>
    <w:rsid w:val="00317C14"/>
    <w:rsid w:val="00333599"/>
    <w:rsid w:val="003374DA"/>
    <w:rsid w:val="003443F9"/>
    <w:rsid w:val="00362F48"/>
    <w:rsid w:val="00363EE3"/>
    <w:rsid w:val="00366DB9"/>
    <w:rsid w:val="00371C0B"/>
    <w:rsid w:val="00373C62"/>
    <w:rsid w:val="00376F26"/>
    <w:rsid w:val="003865A7"/>
    <w:rsid w:val="0038725B"/>
    <w:rsid w:val="0039059F"/>
    <w:rsid w:val="00395626"/>
    <w:rsid w:val="003A5B3A"/>
    <w:rsid w:val="003B13B3"/>
    <w:rsid w:val="003B6C2F"/>
    <w:rsid w:val="003B7AD0"/>
    <w:rsid w:val="003C4E65"/>
    <w:rsid w:val="003C6DA5"/>
    <w:rsid w:val="003D35A8"/>
    <w:rsid w:val="003E31E5"/>
    <w:rsid w:val="003E3B23"/>
    <w:rsid w:val="003E7000"/>
    <w:rsid w:val="003E7739"/>
    <w:rsid w:val="003F2285"/>
    <w:rsid w:val="003F570B"/>
    <w:rsid w:val="003F5FD5"/>
    <w:rsid w:val="0040596A"/>
    <w:rsid w:val="00411F08"/>
    <w:rsid w:val="00430747"/>
    <w:rsid w:val="00431F3D"/>
    <w:rsid w:val="004327C8"/>
    <w:rsid w:val="00442526"/>
    <w:rsid w:val="00444F42"/>
    <w:rsid w:val="00450DB7"/>
    <w:rsid w:val="004521A3"/>
    <w:rsid w:val="00461D44"/>
    <w:rsid w:val="004633F9"/>
    <w:rsid w:val="00470F5B"/>
    <w:rsid w:val="0048167B"/>
    <w:rsid w:val="00481AAC"/>
    <w:rsid w:val="00493FDB"/>
    <w:rsid w:val="0049786B"/>
    <w:rsid w:val="004B2C01"/>
    <w:rsid w:val="004B2E25"/>
    <w:rsid w:val="004C0176"/>
    <w:rsid w:val="004C4146"/>
    <w:rsid w:val="004C4511"/>
    <w:rsid w:val="004C4666"/>
    <w:rsid w:val="004C4B4B"/>
    <w:rsid w:val="004C6846"/>
    <w:rsid w:val="004D27FA"/>
    <w:rsid w:val="004D3222"/>
    <w:rsid w:val="004D76BA"/>
    <w:rsid w:val="004E0063"/>
    <w:rsid w:val="004F2640"/>
    <w:rsid w:val="004F5260"/>
    <w:rsid w:val="00506FF8"/>
    <w:rsid w:val="0051232B"/>
    <w:rsid w:val="005135EC"/>
    <w:rsid w:val="0051482F"/>
    <w:rsid w:val="0052556A"/>
    <w:rsid w:val="00527CFB"/>
    <w:rsid w:val="0053637C"/>
    <w:rsid w:val="0053642E"/>
    <w:rsid w:val="00546A70"/>
    <w:rsid w:val="005611AA"/>
    <w:rsid w:val="0056197A"/>
    <w:rsid w:val="005626AD"/>
    <w:rsid w:val="00562D5F"/>
    <w:rsid w:val="00565540"/>
    <w:rsid w:val="005672DB"/>
    <w:rsid w:val="00570A09"/>
    <w:rsid w:val="005906B1"/>
    <w:rsid w:val="005A4753"/>
    <w:rsid w:val="005A7B85"/>
    <w:rsid w:val="005B05DA"/>
    <w:rsid w:val="005C1F13"/>
    <w:rsid w:val="005C5AA7"/>
    <w:rsid w:val="005D1311"/>
    <w:rsid w:val="005D7B1F"/>
    <w:rsid w:val="005D7C54"/>
    <w:rsid w:val="005F52A1"/>
    <w:rsid w:val="00603784"/>
    <w:rsid w:val="00611320"/>
    <w:rsid w:val="00613503"/>
    <w:rsid w:val="006154AA"/>
    <w:rsid w:val="006174DF"/>
    <w:rsid w:val="0062053B"/>
    <w:rsid w:val="00622166"/>
    <w:rsid w:val="00624BE9"/>
    <w:rsid w:val="0064549F"/>
    <w:rsid w:val="00645679"/>
    <w:rsid w:val="00657900"/>
    <w:rsid w:val="0066070A"/>
    <w:rsid w:val="006608F3"/>
    <w:rsid w:val="00660EDF"/>
    <w:rsid w:val="00666AA4"/>
    <w:rsid w:val="00672DD9"/>
    <w:rsid w:val="006760B3"/>
    <w:rsid w:val="006936E3"/>
    <w:rsid w:val="00695BBB"/>
    <w:rsid w:val="006976A8"/>
    <w:rsid w:val="006A046F"/>
    <w:rsid w:val="006A1282"/>
    <w:rsid w:val="006A3C1C"/>
    <w:rsid w:val="006A41A6"/>
    <w:rsid w:val="006B5D50"/>
    <w:rsid w:val="006D1FFD"/>
    <w:rsid w:val="006D33EE"/>
    <w:rsid w:val="006E380D"/>
    <w:rsid w:val="006F138F"/>
    <w:rsid w:val="006F22B0"/>
    <w:rsid w:val="006F28C7"/>
    <w:rsid w:val="006F62DD"/>
    <w:rsid w:val="00702DC6"/>
    <w:rsid w:val="00702F2E"/>
    <w:rsid w:val="0070562B"/>
    <w:rsid w:val="00705A6A"/>
    <w:rsid w:val="00712EE4"/>
    <w:rsid w:val="00725320"/>
    <w:rsid w:val="007254EC"/>
    <w:rsid w:val="007271D8"/>
    <w:rsid w:val="00731D42"/>
    <w:rsid w:val="00733148"/>
    <w:rsid w:val="007367D3"/>
    <w:rsid w:val="007369A4"/>
    <w:rsid w:val="00737D57"/>
    <w:rsid w:val="007428D9"/>
    <w:rsid w:val="007542DC"/>
    <w:rsid w:val="007564DC"/>
    <w:rsid w:val="00756982"/>
    <w:rsid w:val="00760191"/>
    <w:rsid w:val="0077283A"/>
    <w:rsid w:val="007762AE"/>
    <w:rsid w:val="00777E56"/>
    <w:rsid w:val="0078020B"/>
    <w:rsid w:val="00783DB9"/>
    <w:rsid w:val="007848EE"/>
    <w:rsid w:val="00786FC9"/>
    <w:rsid w:val="00794277"/>
    <w:rsid w:val="007955AE"/>
    <w:rsid w:val="007C7A81"/>
    <w:rsid w:val="007D0E80"/>
    <w:rsid w:val="007D2CAE"/>
    <w:rsid w:val="007D452A"/>
    <w:rsid w:val="007F7E25"/>
    <w:rsid w:val="00801C6A"/>
    <w:rsid w:val="00805209"/>
    <w:rsid w:val="00810E18"/>
    <w:rsid w:val="00815A4E"/>
    <w:rsid w:val="00820E78"/>
    <w:rsid w:val="00836D06"/>
    <w:rsid w:val="00841C46"/>
    <w:rsid w:val="00841D8C"/>
    <w:rsid w:val="00847C8C"/>
    <w:rsid w:val="0085558C"/>
    <w:rsid w:val="008557AE"/>
    <w:rsid w:val="00856A17"/>
    <w:rsid w:val="0086450A"/>
    <w:rsid w:val="00867EFE"/>
    <w:rsid w:val="008732CB"/>
    <w:rsid w:val="00875220"/>
    <w:rsid w:val="008803EE"/>
    <w:rsid w:val="00881452"/>
    <w:rsid w:val="00890DA4"/>
    <w:rsid w:val="00894278"/>
    <w:rsid w:val="008C2610"/>
    <w:rsid w:val="008C64D1"/>
    <w:rsid w:val="008D743D"/>
    <w:rsid w:val="008E0A7F"/>
    <w:rsid w:val="008E2B3B"/>
    <w:rsid w:val="008E4342"/>
    <w:rsid w:val="008E5DC7"/>
    <w:rsid w:val="008F15D4"/>
    <w:rsid w:val="00904703"/>
    <w:rsid w:val="00905975"/>
    <w:rsid w:val="0090690C"/>
    <w:rsid w:val="00907A26"/>
    <w:rsid w:val="009139A1"/>
    <w:rsid w:val="009148F2"/>
    <w:rsid w:val="00917FFE"/>
    <w:rsid w:val="00920B62"/>
    <w:rsid w:val="00921C42"/>
    <w:rsid w:val="0092303D"/>
    <w:rsid w:val="0092788A"/>
    <w:rsid w:val="0093066F"/>
    <w:rsid w:val="0093357E"/>
    <w:rsid w:val="00936C32"/>
    <w:rsid w:val="00941FFC"/>
    <w:rsid w:val="009453F9"/>
    <w:rsid w:val="009550D9"/>
    <w:rsid w:val="00956F56"/>
    <w:rsid w:val="00965DD2"/>
    <w:rsid w:val="00967B59"/>
    <w:rsid w:val="0097436C"/>
    <w:rsid w:val="00975A14"/>
    <w:rsid w:val="009A1196"/>
    <w:rsid w:val="009D26E5"/>
    <w:rsid w:val="009F0035"/>
    <w:rsid w:val="009F0EFE"/>
    <w:rsid w:val="009F69E3"/>
    <w:rsid w:val="00A14305"/>
    <w:rsid w:val="00A232BF"/>
    <w:rsid w:val="00A252D1"/>
    <w:rsid w:val="00A437E0"/>
    <w:rsid w:val="00A44CEC"/>
    <w:rsid w:val="00A617EF"/>
    <w:rsid w:val="00A75092"/>
    <w:rsid w:val="00A8398D"/>
    <w:rsid w:val="00A8603A"/>
    <w:rsid w:val="00A90614"/>
    <w:rsid w:val="00AA151A"/>
    <w:rsid w:val="00AA1ABF"/>
    <w:rsid w:val="00AA1AF8"/>
    <w:rsid w:val="00AA28C0"/>
    <w:rsid w:val="00AA549F"/>
    <w:rsid w:val="00AB1756"/>
    <w:rsid w:val="00AB214A"/>
    <w:rsid w:val="00AB4615"/>
    <w:rsid w:val="00AB5655"/>
    <w:rsid w:val="00AB57B2"/>
    <w:rsid w:val="00AC6950"/>
    <w:rsid w:val="00AC7791"/>
    <w:rsid w:val="00AD798F"/>
    <w:rsid w:val="00AE02F9"/>
    <w:rsid w:val="00AE61F1"/>
    <w:rsid w:val="00AF69AA"/>
    <w:rsid w:val="00AF7857"/>
    <w:rsid w:val="00B032B4"/>
    <w:rsid w:val="00B03962"/>
    <w:rsid w:val="00B066A0"/>
    <w:rsid w:val="00B0757D"/>
    <w:rsid w:val="00B1329F"/>
    <w:rsid w:val="00B34020"/>
    <w:rsid w:val="00B3735A"/>
    <w:rsid w:val="00B43FDF"/>
    <w:rsid w:val="00B473AC"/>
    <w:rsid w:val="00B51690"/>
    <w:rsid w:val="00B60874"/>
    <w:rsid w:val="00B65111"/>
    <w:rsid w:val="00B66EC3"/>
    <w:rsid w:val="00B74F39"/>
    <w:rsid w:val="00B8795B"/>
    <w:rsid w:val="00B902E4"/>
    <w:rsid w:val="00B974AA"/>
    <w:rsid w:val="00BA0062"/>
    <w:rsid w:val="00BA277A"/>
    <w:rsid w:val="00BA446D"/>
    <w:rsid w:val="00BB2E49"/>
    <w:rsid w:val="00BC194C"/>
    <w:rsid w:val="00BE7BB4"/>
    <w:rsid w:val="00BF1ADE"/>
    <w:rsid w:val="00C0195B"/>
    <w:rsid w:val="00C12216"/>
    <w:rsid w:val="00C3418C"/>
    <w:rsid w:val="00C42344"/>
    <w:rsid w:val="00C44083"/>
    <w:rsid w:val="00C45B94"/>
    <w:rsid w:val="00C62999"/>
    <w:rsid w:val="00C649A2"/>
    <w:rsid w:val="00C74B50"/>
    <w:rsid w:val="00C82DF3"/>
    <w:rsid w:val="00C85779"/>
    <w:rsid w:val="00C940EE"/>
    <w:rsid w:val="00C95397"/>
    <w:rsid w:val="00CA6005"/>
    <w:rsid w:val="00CA719D"/>
    <w:rsid w:val="00CB332A"/>
    <w:rsid w:val="00CB7D1B"/>
    <w:rsid w:val="00CC2729"/>
    <w:rsid w:val="00CC5544"/>
    <w:rsid w:val="00CC6721"/>
    <w:rsid w:val="00CC79AD"/>
    <w:rsid w:val="00CE235A"/>
    <w:rsid w:val="00CF2BD9"/>
    <w:rsid w:val="00D020F5"/>
    <w:rsid w:val="00D050E4"/>
    <w:rsid w:val="00D06BF6"/>
    <w:rsid w:val="00D15281"/>
    <w:rsid w:val="00D22320"/>
    <w:rsid w:val="00D26556"/>
    <w:rsid w:val="00D37C15"/>
    <w:rsid w:val="00D4001F"/>
    <w:rsid w:val="00D400BD"/>
    <w:rsid w:val="00D44F73"/>
    <w:rsid w:val="00D50495"/>
    <w:rsid w:val="00D517DC"/>
    <w:rsid w:val="00D606BC"/>
    <w:rsid w:val="00D60CB2"/>
    <w:rsid w:val="00D637A6"/>
    <w:rsid w:val="00D6595C"/>
    <w:rsid w:val="00D67CAC"/>
    <w:rsid w:val="00D70577"/>
    <w:rsid w:val="00D73E21"/>
    <w:rsid w:val="00D7563A"/>
    <w:rsid w:val="00D80C7E"/>
    <w:rsid w:val="00D85943"/>
    <w:rsid w:val="00D86F9C"/>
    <w:rsid w:val="00D908D3"/>
    <w:rsid w:val="00D90962"/>
    <w:rsid w:val="00D91DCB"/>
    <w:rsid w:val="00D96A88"/>
    <w:rsid w:val="00DA6C8F"/>
    <w:rsid w:val="00DB22A7"/>
    <w:rsid w:val="00DC02F1"/>
    <w:rsid w:val="00DC67E4"/>
    <w:rsid w:val="00DD0ECB"/>
    <w:rsid w:val="00DE0992"/>
    <w:rsid w:val="00DE5F66"/>
    <w:rsid w:val="00E02708"/>
    <w:rsid w:val="00E11282"/>
    <w:rsid w:val="00E12411"/>
    <w:rsid w:val="00E13368"/>
    <w:rsid w:val="00E33E49"/>
    <w:rsid w:val="00E37A56"/>
    <w:rsid w:val="00E43D3B"/>
    <w:rsid w:val="00E472AF"/>
    <w:rsid w:val="00E508B1"/>
    <w:rsid w:val="00E561BE"/>
    <w:rsid w:val="00E57773"/>
    <w:rsid w:val="00E61D31"/>
    <w:rsid w:val="00E621CB"/>
    <w:rsid w:val="00E74EB2"/>
    <w:rsid w:val="00E76CC1"/>
    <w:rsid w:val="00E802CD"/>
    <w:rsid w:val="00E840EE"/>
    <w:rsid w:val="00E97F91"/>
    <w:rsid w:val="00E97FAA"/>
    <w:rsid w:val="00EA1FEA"/>
    <w:rsid w:val="00EA6378"/>
    <w:rsid w:val="00EA7035"/>
    <w:rsid w:val="00EB1178"/>
    <w:rsid w:val="00EB649E"/>
    <w:rsid w:val="00ED7FE8"/>
    <w:rsid w:val="00EE38CD"/>
    <w:rsid w:val="00EF086D"/>
    <w:rsid w:val="00EF228A"/>
    <w:rsid w:val="00EF72F5"/>
    <w:rsid w:val="00F01536"/>
    <w:rsid w:val="00F142D1"/>
    <w:rsid w:val="00F346B4"/>
    <w:rsid w:val="00F46AEB"/>
    <w:rsid w:val="00F51667"/>
    <w:rsid w:val="00F51FE5"/>
    <w:rsid w:val="00F616AA"/>
    <w:rsid w:val="00F705E1"/>
    <w:rsid w:val="00F8371B"/>
    <w:rsid w:val="00F91CB8"/>
    <w:rsid w:val="00F93FBA"/>
    <w:rsid w:val="00F946CB"/>
    <w:rsid w:val="00FA014B"/>
    <w:rsid w:val="00FA2DDD"/>
    <w:rsid w:val="00FB08C3"/>
    <w:rsid w:val="00FC08E9"/>
    <w:rsid w:val="00FC57C5"/>
    <w:rsid w:val="00FD0289"/>
    <w:rsid w:val="00FE3626"/>
    <w:rsid w:val="00FF2397"/>
    <w:rsid w:val="00FF72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8193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167B"/>
    <w:pPr>
      <w:widowControl w:val="0"/>
      <w:spacing w:after="0" w:line="240" w:lineRule="auto"/>
      <w:jc w:val="both"/>
    </w:pPr>
    <w:rPr>
      <w:sz w:val="21"/>
      <w:szCs w:val="22"/>
      <w14:ligatures w14:val="none"/>
    </w:rPr>
  </w:style>
  <w:style w:type="paragraph" w:styleId="1">
    <w:name w:val="heading 1"/>
    <w:basedOn w:val="a"/>
    <w:next w:val="a"/>
    <w:link w:val="10"/>
    <w:uiPriority w:val="9"/>
    <w:qFormat/>
    <w:rsid w:val="0075698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5698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56982"/>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756982"/>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5698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5698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5698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5698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5698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56982"/>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56982"/>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56982"/>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756982"/>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56982"/>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56982"/>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56982"/>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56982"/>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56982"/>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5698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5698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5698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5698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56982"/>
    <w:pPr>
      <w:spacing w:before="160"/>
      <w:jc w:val="center"/>
    </w:pPr>
    <w:rPr>
      <w:i/>
      <w:iCs/>
      <w:color w:val="404040" w:themeColor="text1" w:themeTint="BF"/>
    </w:rPr>
  </w:style>
  <w:style w:type="character" w:customStyle="1" w:styleId="a8">
    <w:name w:val="引用文 (文字)"/>
    <w:basedOn w:val="a0"/>
    <w:link w:val="a7"/>
    <w:uiPriority w:val="29"/>
    <w:rsid w:val="00756982"/>
    <w:rPr>
      <w:i/>
      <w:iCs/>
      <w:color w:val="404040" w:themeColor="text1" w:themeTint="BF"/>
    </w:rPr>
  </w:style>
  <w:style w:type="paragraph" w:styleId="a9">
    <w:name w:val="List Paragraph"/>
    <w:basedOn w:val="a"/>
    <w:link w:val="aa"/>
    <w:uiPriority w:val="34"/>
    <w:qFormat/>
    <w:rsid w:val="00756982"/>
    <w:pPr>
      <w:ind w:left="720"/>
      <w:contextualSpacing/>
    </w:pPr>
  </w:style>
  <w:style w:type="character" w:styleId="21">
    <w:name w:val="Intense Emphasis"/>
    <w:basedOn w:val="a0"/>
    <w:uiPriority w:val="21"/>
    <w:qFormat/>
    <w:rsid w:val="00756982"/>
    <w:rPr>
      <w:i/>
      <w:iCs/>
      <w:color w:val="0F4761" w:themeColor="accent1" w:themeShade="BF"/>
    </w:rPr>
  </w:style>
  <w:style w:type="paragraph" w:styleId="22">
    <w:name w:val="Intense Quote"/>
    <w:basedOn w:val="a"/>
    <w:next w:val="a"/>
    <w:link w:val="23"/>
    <w:uiPriority w:val="30"/>
    <w:qFormat/>
    <w:rsid w:val="007569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756982"/>
    <w:rPr>
      <w:i/>
      <w:iCs/>
      <w:color w:val="0F4761" w:themeColor="accent1" w:themeShade="BF"/>
    </w:rPr>
  </w:style>
  <w:style w:type="character" w:styleId="24">
    <w:name w:val="Intense Reference"/>
    <w:basedOn w:val="a0"/>
    <w:uiPriority w:val="32"/>
    <w:qFormat/>
    <w:rsid w:val="00756982"/>
    <w:rPr>
      <w:b/>
      <w:bCs/>
      <w:smallCaps/>
      <w:color w:val="0F4761" w:themeColor="accent1" w:themeShade="BF"/>
      <w:spacing w:val="5"/>
    </w:rPr>
  </w:style>
  <w:style w:type="paragraph" w:styleId="ab">
    <w:name w:val="Revision"/>
    <w:hidden/>
    <w:uiPriority w:val="99"/>
    <w:semiHidden/>
    <w:rsid w:val="0025117E"/>
    <w:pPr>
      <w:spacing w:after="0" w:line="240" w:lineRule="auto"/>
    </w:pPr>
  </w:style>
  <w:style w:type="character" w:styleId="ac">
    <w:name w:val="annotation reference"/>
    <w:basedOn w:val="a0"/>
    <w:uiPriority w:val="99"/>
    <w:semiHidden/>
    <w:unhideWhenUsed/>
    <w:rsid w:val="00570A09"/>
    <w:rPr>
      <w:sz w:val="18"/>
      <w:szCs w:val="18"/>
    </w:rPr>
  </w:style>
  <w:style w:type="paragraph" w:styleId="ad">
    <w:name w:val="annotation text"/>
    <w:basedOn w:val="a"/>
    <w:link w:val="ae"/>
    <w:uiPriority w:val="99"/>
    <w:unhideWhenUsed/>
    <w:rsid w:val="00570A09"/>
  </w:style>
  <w:style w:type="character" w:customStyle="1" w:styleId="ae">
    <w:name w:val="コメント文字列 (文字)"/>
    <w:basedOn w:val="a0"/>
    <w:link w:val="ad"/>
    <w:uiPriority w:val="99"/>
    <w:rsid w:val="00570A09"/>
  </w:style>
  <w:style w:type="paragraph" w:styleId="af">
    <w:name w:val="annotation subject"/>
    <w:basedOn w:val="ad"/>
    <w:next w:val="ad"/>
    <w:link w:val="af0"/>
    <w:uiPriority w:val="99"/>
    <w:semiHidden/>
    <w:unhideWhenUsed/>
    <w:rsid w:val="00570A09"/>
    <w:rPr>
      <w:b/>
      <w:bCs/>
    </w:rPr>
  </w:style>
  <w:style w:type="character" w:customStyle="1" w:styleId="af0">
    <w:name w:val="コメント内容 (文字)"/>
    <w:basedOn w:val="ae"/>
    <w:link w:val="af"/>
    <w:uiPriority w:val="99"/>
    <w:semiHidden/>
    <w:rsid w:val="00570A09"/>
    <w:rPr>
      <w:b/>
      <w:bCs/>
    </w:rPr>
  </w:style>
  <w:style w:type="paragraph" w:styleId="af1">
    <w:name w:val="header"/>
    <w:basedOn w:val="a"/>
    <w:link w:val="af2"/>
    <w:uiPriority w:val="99"/>
    <w:unhideWhenUsed/>
    <w:rsid w:val="00875220"/>
    <w:pPr>
      <w:tabs>
        <w:tab w:val="center" w:pos="4252"/>
        <w:tab w:val="right" w:pos="8504"/>
      </w:tabs>
      <w:snapToGrid w:val="0"/>
    </w:pPr>
  </w:style>
  <w:style w:type="character" w:customStyle="1" w:styleId="af2">
    <w:name w:val="ヘッダー (文字)"/>
    <w:basedOn w:val="a0"/>
    <w:link w:val="af1"/>
    <w:uiPriority w:val="99"/>
    <w:rsid w:val="00875220"/>
  </w:style>
  <w:style w:type="paragraph" w:styleId="af3">
    <w:name w:val="footer"/>
    <w:basedOn w:val="a"/>
    <w:link w:val="af4"/>
    <w:uiPriority w:val="99"/>
    <w:unhideWhenUsed/>
    <w:rsid w:val="00875220"/>
    <w:pPr>
      <w:tabs>
        <w:tab w:val="center" w:pos="4252"/>
        <w:tab w:val="right" w:pos="8504"/>
      </w:tabs>
      <w:snapToGrid w:val="0"/>
    </w:pPr>
  </w:style>
  <w:style w:type="character" w:customStyle="1" w:styleId="af4">
    <w:name w:val="フッター (文字)"/>
    <w:basedOn w:val="a0"/>
    <w:link w:val="af3"/>
    <w:uiPriority w:val="99"/>
    <w:rsid w:val="00875220"/>
  </w:style>
  <w:style w:type="character" w:customStyle="1" w:styleId="aa">
    <w:name w:val="リスト段落 (文字)"/>
    <w:basedOn w:val="a0"/>
    <w:link w:val="a9"/>
    <w:uiPriority w:val="34"/>
    <w:rsid w:val="001E5A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9151c5b6-2333-429d-abf0-0378f5e583c1}" enabled="0" method="" siteId="{9151c5b6-2333-429d-abf0-0378f5e583c1}"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6971</Words>
  <Characters>17163</Characters>
  <Application>Microsoft Office Word</Application>
  <DocSecurity>0</DocSecurity>
  <Lines>402</Lines>
  <Paragraphs>147</Paragraphs>
  <ScaleCrop>false</ScaleCrop>
  <Company/>
  <LinksUpToDate>false</LinksUpToDate>
  <CharactersWithSpaces>19298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2026-04-16T02:49:00Z</dcterms:created>
  <dcterms:modified xsi:type="dcterms:W3CDTF">2026-04-16T02:49:00Z</dcterms:modified>
</cp:coreProperties>
</file>